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100B" w14:textId="02701159" w:rsidR="00F472CB" w:rsidRPr="00FC5CDD" w:rsidRDefault="00351F2F">
      <w:pPr>
        <w:spacing w:before="360" w:after="240" w:line="240" w:lineRule="auto"/>
        <w:ind w:left="0"/>
        <w:jc w:val="right"/>
        <w:rPr>
          <w:rFonts w:asciiTheme="minorHAnsi" w:hAnsiTheme="minorHAnsi"/>
          <w:b/>
          <w:bCs/>
          <w:i/>
          <w:iCs/>
          <w:sz w:val="24"/>
        </w:rPr>
      </w:pPr>
      <w:bookmarkStart w:id="0" w:name="_Hlk49165247"/>
      <w:bookmarkStart w:id="1" w:name="_Hlk51232721"/>
      <w:bookmarkEnd w:id="0"/>
      <w:bookmarkEnd w:id="1"/>
      <w:r w:rsidRPr="00FC5CDD">
        <w:rPr>
          <w:rFonts w:asciiTheme="minorHAnsi" w:hAnsiTheme="minorHAnsi"/>
          <w:b/>
          <w:bCs/>
          <w:i/>
          <w:iCs/>
          <w:sz w:val="24"/>
        </w:rPr>
        <w:t xml:space="preserve">Załącznik nr 2  do </w:t>
      </w:r>
      <w:r w:rsidR="00C1321A" w:rsidRPr="00FC5CDD">
        <w:rPr>
          <w:rFonts w:asciiTheme="minorHAnsi" w:hAnsiTheme="minorHAnsi"/>
          <w:b/>
          <w:bCs/>
          <w:i/>
          <w:iCs/>
          <w:sz w:val="24"/>
        </w:rPr>
        <w:t>SWZ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77777777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01E9BE8D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Publicznych, ogłoszonym na podstawie art. 3 ust. 3 ustawy z dnia 11 września 2019 r. Prawo zamówień publicznych (Dz.U. z 20</w:t>
      </w:r>
      <w:r w:rsidR="00D12A0C">
        <w:rPr>
          <w:rFonts w:asciiTheme="minorHAnsi" w:hAnsiTheme="minorHAnsi"/>
          <w:bCs/>
          <w:sz w:val="24"/>
        </w:rPr>
        <w:t>21</w:t>
      </w:r>
      <w:r>
        <w:rPr>
          <w:rFonts w:asciiTheme="minorHAnsi" w:hAnsiTheme="minorHAnsi"/>
          <w:bCs/>
          <w:sz w:val="24"/>
        </w:rPr>
        <w:t xml:space="preserve"> r. poz. </w:t>
      </w:r>
      <w:r w:rsidR="00972FB5">
        <w:rPr>
          <w:rFonts w:asciiTheme="minorHAnsi" w:hAnsiTheme="minorHAnsi"/>
          <w:bCs/>
          <w:sz w:val="24"/>
        </w:rPr>
        <w:t>11</w:t>
      </w:r>
      <w:r>
        <w:rPr>
          <w:rFonts w:asciiTheme="minorHAnsi" w:hAnsiTheme="minorHAnsi"/>
          <w:bCs/>
          <w:sz w:val="24"/>
        </w:rPr>
        <w:t>29 ze zm.),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03AC6B04" w14:textId="02C1FE4E" w:rsidR="00FC5CDD" w:rsidRPr="00FC5CDD" w:rsidRDefault="00FC5CDD" w:rsidP="00FC5CDD">
      <w:pPr>
        <w:jc w:val="center"/>
        <w:rPr>
          <w:b/>
          <w:sz w:val="32"/>
          <w:szCs w:val="32"/>
        </w:rPr>
      </w:pPr>
      <w:bookmarkStart w:id="2" w:name="_Hlk80610203"/>
      <w:r w:rsidRPr="00FC5CDD">
        <w:rPr>
          <w:b/>
          <w:sz w:val="32"/>
          <w:szCs w:val="32"/>
        </w:rPr>
        <w:t>Dostawa sprzętu informatycznego</w:t>
      </w:r>
      <w:bookmarkEnd w:id="2"/>
      <w:r w:rsidRPr="00FC5CDD">
        <w:rPr>
          <w:b/>
          <w:sz w:val="32"/>
          <w:szCs w:val="32"/>
        </w:rPr>
        <w:t xml:space="preserve"> realizowana</w:t>
      </w:r>
      <w:bookmarkStart w:id="3" w:name="_Hlk82588167"/>
      <w:r w:rsidRPr="00FC5CDD">
        <w:rPr>
          <w:b/>
          <w:sz w:val="32"/>
          <w:szCs w:val="32"/>
        </w:rPr>
        <w:t xml:space="preserve"> w ramach projektu „Cyfrowa Gmina”</w:t>
      </w:r>
      <w:bookmarkEnd w:id="3"/>
      <w:r w:rsidRPr="00FC5CDD">
        <w:rPr>
          <w:b/>
          <w:sz w:val="32"/>
          <w:szCs w:val="32"/>
        </w:rPr>
        <w:t>. Projekt finansowany ze środków Europejskiego Funduszu Rozwoju Regionalnego (EFRR) w ramach Programu Operacyjnego Cyfrowa Polska na lata 2014 – 2020, II Osi V „Rozw</w:t>
      </w:r>
      <w:r w:rsidRPr="00FC5CDD">
        <w:rPr>
          <w:rFonts w:hint="eastAsia"/>
          <w:b/>
          <w:sz w:val="32"/>
          <w:szCs w:val="32"/>
        </w:rPr>
        <w:t>ó</w:t>
      </w:r>
      <w:r w:rsidRPr="00FC5CDD">
        <w:rPr>
          <w:b/>
          <w:sz w:val="32"/>
          <w:szCs w:val="32"/>
        </w:rPr>
        <w:t>j cyfrowy JST oraz wzmocnienie cyfrowej odporno</w:t>
      </w:r>
      <w:r w:rsidRPr="00FC5CDD">
        <w:rPr>
          <w:rFonts w:hint="eastAsia"/>
          <w:b/>
          <w:sz w:val="32"/>
          <w:szCs w:val="32"/>
        </w:rPr>
        <w:t>ś</w:t>
      </w:r>
      <w:r w:rsidRPr="00FC5CDD">
        <w:rPr>
          <w:b/>
          <w:sz w:val="32"/>
          <w:szCs w:val="32"/>
        </w:rPr>
        <w:t>ci na zagro</w:t>
      </w:r>
      <w:r w:rsidRPr="00FC5CDD">
        <w:rPr>
          <w:rFonts w:hint="eastAsia"/>
          <w:b/>
          <w:sz w:val="32"/>
          <w:szCs w:val="32"/>
        </w:rPr>
        <w:t>ż</w:t>
      </w:r>
      <w:r w:rsidRPr="00FC5CDD">
        <w:rPr>
          <w:b/>
          <w:sz w:val="32"/>
          <w:szCs w:val="32"/>
        </w:rPr>
        <w:t xml:space="preserve">enia </w:t>
      </w:r>
      <w:r>
        <w:rPr>
          <w:b/>
          <w:sz w:val="32"/>
          <w:szCs w:val="32"/>
        </w:rPr>
        <w:t>–</w:t>
      </w:r>
      <w:r w:rsidRPr="00FC5CDD">
        <w:rPr>
          <w:b/>
          <w:sz w:val="32"/>
          <w:szCs w:val="32"/>
        </w:rPr>
        <w:t xml:space="preserve"> REACT-EU”.</w:t>
      </w:r>
    </w:p>
    <w:p w14:paraId="3EF94C73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7B298F2" w14:textId="21ED4F29" w:rsidR="00F472CB" w:rsidRDefault="00351F2F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 xml:space="preserve">Gmina </w:t>
      </w:r>
      <w:r w:rsidR="009F39B7">
        <w:rPr>
          <w:rFonts w:cstheme="minorHAnsi"/>
          <w:sz w:val="24"/>
        </w:rPr>
        <w:t>Rajcza</w:t>
      </w:r>
      <w:r>
        <w:rPr>
          <w:rFonts w:cstheme="minorHAnsi"/>
          <w:sz w:val="24"/>
        </w:rPr>
        <w:t xml:space="preserve">, </w:t>
      </w:r>
      <w:r>
        <w:rPr>
          <w:rFonts w:cstheme="minorHAnsi"/>
          <w:bCs/>
          <w:sz w:val="24"/>
        </w:rPr>
        <w:t>ul</w:t>
      </w:r>
      <w:bookmarkStart w:id="4" w:name="_Hlk69467808"/>
      <w:r w:rsidR="00D627AD">
        <w:rPr>
          <w:rFonts w:cstheme="minorHAnsi"/>
          <w:bCs/>
          <w:sz w:val="24"/>
        </w:rPr>
        <w:t xml:space="preserve">. </w:t>
      </w:r>
      <w:r w:rsidR="0060534C">
        <w:rPr>
          <w:rFonts w:cstheme="minorHAnsi"/>
          <w:bCs/>
          <w:sz w:val="24"/>
        </w:rPr>
        <w:t>Górska 1</w:t>
      </w:r>
      <w:r>
        <w:rPr>
          <w:rFonts w:cstheme="minorHAnsi"/>
          <w:bCs/>
          <w:sz w:val="24"/>
        </w:rPr>
        <w:t xml:space="preserve">, </w:t>
      </w:r>
      <w:bookmarkEnd w:id="4"/>
      <w:r w:rsidR="0060534C">
        <w:rPr>
          <w:rFonts w:cstheme="minorHAnsi"/>
          <w:bCs/>
          <w:sz w:val="24"/>
        </w:rPr>
        <w:t>34-370 Rajcza</w:t>
      </w:r>
    </w:p>
    <w:p w14:paraId="29A25A2D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46A3727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6012C54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60E9B0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95E8050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D6601C3" w14:textId="77777777" w:rsidR="00F472CB" w:rsidRDefault="00351F2F" w:rsidP="00D27E10">
      <w:pPr>
        <w:spacing w:before="12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Projekt finansowany ze środków Europejskiego Funduszu Rozwoju Regionalnego (EFRR) w ramach Programu Operacyjnego </w:t>
      </w:r>
      <w:r w:rsidR="00D27E10">
        <w:rPr>
          <w:rFonts w:cstheme="minorHAnsi"/>
        </w:rPr>
        <w:t xml:space="preserve">Cyfrowa Polska </w:t>
      </w:r>
      <w:r>
        <w:rPr>
          <w:rFonts w:cstheme="minorHAnsi"/>
        </w:rPr>
        <w:t xml:space="preserve">na lata 2014 – 2020, II Osi </w:t>
      </w:r>
      <w:r w:rsidR="00D27E10">
        <w:rPr>
          <w:rFonts w:cstheme="minorHAnsi"/>
        </w:rPr>
        <w:t xml:space="preserve">V </w:t>
      </w:r>
      <w:r>
        <w:rPr>
          <w:rFonts w:cstheme="minorHAnsi"/>
        </w:rPr>
        <w:t>„</w:t>
      </w:r>
      <w:r w:rsidR="00D27E10" w:rsidRPr="00D27E10">
        <w:rPr>
          <w:rFonts w:cstheme="minorHAnsi"/>
        </w:rPr>
        <w:t>Rozw</w:t>
      </w:r>
      <w:r w:rsidR="00D27E10" w:rsidRPr="00D27E10">
        <w:rPr>
          <w:rFonts w:cstheme="minorHAnsi" w:hint="eastAsia"/>
        </w:rPr>
        <w:t>ó</w:t>
      </w:r>
      <w:r w:rsidR="00D27E10" w:rsidRPr="00D27E10">
        <w:rPr>
          <w:rFonts w:cstheme="minorHAnsi"/>
        </w:rPr>
        <w:t>j cyfrowy JST oraz wzmocnienie cyfrowej</w:t>
      </w:r>
      <w:r w:rsidR="00D27E10">
        <w:rPr>
          <w:rFonts w:cstheme="minorHAnsi"/>
        </w:rPr>
        <w:t xml:space="preserve"> </w:t>
      </w:r>
      <w:r w:rsidR="00D27E10" w:rsidRPr="00D27E10">
        <w:rPr>
          <w:rFonts w:cstheme="minorHAnsi"/>
        </w:rPr>
        <w:t>odporno</w:t>
      </w:r>
      <w:r w:rsidR="00D27E10" w:rsidRPr="00D27E10">
        <w:rPr>
          <w:rFonts w:cstheme="minorHAnsi" w:hint="eastAsia"/>
        </w:rPr>
        <w:t>ś</w:t>
      </w:r>
      <w:r w:rsidR="00D27E10" w:rsidRPr="00D27E10">
        <w:rPr>
          <w:rFonts w:cstheme="minorHAnsi"/>
        </w:rPr>
        <w:t>ci na zagro</w:t>
      </w:r>
      <w:r w:rsidR="00D27E10" w:rsidRPr="00D27E10">
        <w:rPr>
          <w:rFonts w:cstheme="minorHAnsi" w:hint="eastAsia"/>
        </w:rPr>
        <w:t>ż</w:t>
      </w:r>
      <w:r w:rsidR="00D27E10" w:rsidRPr="00D27E10">
        <w:rPr>
          <w:rFonts w:cstheme="minorHAnsi"/>
        </w:rPr>
        <w:t>enia - REACT-EU</w:t>
      </w:r>
      <w:r>
        <w:rPr>
          <w:rFonts w:cstheme="minorHAnsi"/>
        </w:rPr>
        <w:t>”</w:t>
      </w:r>
    </w:p>
    <w:p w14:paraId="2500DDBA" w14:textId="77777777" w:rsidR="00B24EAF" w:rsidRDefault="00B24EAF" w:rsidP="00B24EAF">
      <w:pPr>
        <w:spacing w:before="120" w:line="240" w:lineRule="auto"/>
        <w:ind w:left="0"/>
        <w:rPr>
          <w:rFonts w:cstheme="minorHAnsi"/>
        </w:rPr>
      </w:pPr>
    </w:p>
    <w:p w14:paraId="146013EB" w14:textId="1BE59597" w:rsidR="00FA4E48" w:rsidRDefault="00FA4E48">
      <w:pPr>
        <w:spacing w:before="0" w:after="0" w:line="240" w:lineRule="auto"/>
        <w:ind w:left="0"/>
        <w:rPr>
          <w:rFonts w:cstheme="minorHAnsi"/>
        </w:rPr>
      </w:pPr>
      <w:r>
        <w:rPr>
          <w:rFonts w:cstheme="minorHAnsi"/>
        </w:rPr>
        <w:br w:type="page"/>
      </w:r>
    </w:p>
    <w:p w14:paraId="7B5ED671" w14:textId="578E91FD" w:rsidR="001A04C8" w:rsidRPr="00F1323F" w:rsidRDefault="00FA4E48" w:rsidP="00AE01BA">
      <w:pPr>
        <w:pStyle w:val="Akapitzlist"/>
        <w:numPr>
          <w:ilvl w:val="0"/>
          <w:numId w:val="144"/>
        </w:numPr>
        <w:suppressAutoHyphens w:val="0"/>
        <w:spacing w:before="0"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Cs w:val="22"/>
        </w:rPr>
      </w:pPr>
      <w:r w:rsidRPr="00A0163F">
        <w:rPr>
          <w:rFonts w:asciiTheme="minorHAnsi" w:hAnsiTheme="minorHAnsi" w:cstheme="minorHAnsi"/>
          <w:iCs/>
          <w:szCs w:val="22"/>
        </w:rPr>
        <w:lastRenderedPageBreak/>
        <w:t>Przedmiotem zamówienia jest d</w:t>
      </w:r>
      <w:r w:rsidRPr="00FE2A79">
        <w:rPr>
          <w:rFonts w:asciiTheme="minorHAnsi" w:hAnsiTheme="minorHAnsi" w:cstheme="minorHAnsi"/>
          <w:iCs/>
          <w:szCs w:val="22"/>
        </w:rPr>
        <w:t xml:space="preserve">ostawa sprzętu informatycznego </w:t>
      </w:r>
      <w:r>
        <w:rPr>
          <w:rFonts w:asciiTheme="minorHAnsi" w:hAnsiTheme="minorHAnsi" w:cstheme="minorHAnsi"/>
          <w:iCs/>
          <w:szCs w:val="22"/>
        </w:rPr>
        <w:t xml:space="preserve">w podziale na części </w:t>
      </w:r>
      <w:r w:rsidRPr="00FE2A79">
        <w:rPr>
          <w:rFonts w:asciiTheme="minorHAnsi" w:hAnsiTheme="minorHAnsi" w:cstheme="minorHAnsi"/>
          <w:iCs/>
          <w:szCs w:val="22"/>
        </w:rPr>
        <w:t>w ramach proje</w:t>
      </w:r>
      <w:r w:rsidRPr="00FE2A79">
        <w:rPr>
          <w:rFonts w:asciiTheme="minorHAnsi" w:hAnsiTheme="minorHAnsi" w:cstheme="minorHAnsi"/>
          <w:iCs/>
          <w:szCs w:val="22"/>
        </w:rPr>
        <w:t>k</w:t>
      </w:r>
      <w:r w:rsidRPr="00FE2A79">
        <w:rPr>
          <w:rFonts w:asciiTheme="minorHAnsi" w:hAnsiTheme="minorHAnsi" w:cstheme="minorHAnsi"/>
          <w:iCs/>
          <w:szCs w:val="22"/>
        </w:rPr>
        <w:t xml:space="preserve">tu pn. </w:t>
      </w:r>
      <w:bookmarkStart w:id="5" w:name="_Hlk70671656"/>
      <w:r w:rsidRPr="00EB6716">
        <w:rPr>
          <w:rFonts w:asciiTheme="minorHAnsi" w:hAnsiTheme="minorHAnsi" w:cstheme="minorHAnsi"/>
          <w:iCs/>
          <w:szCs w:val="22"/>
        </w:rPr>
        <w:t>„</w:t>
      </w:r>
      <w:bookmarkEnd w:id="5"/>
      <w:r>
        <w:rPr>
          <w:rFonts w:asciiTheme="minorHAnsi" w:hAnsiTheme="minorHAnsi" w:cstheme="minorHAnsi"/>
          <w:iCs/>
          <w:szCs w:val="22"/>
        </w:rPr>
        <w:t>Cyfrowa Gmina</w:t>
      </w:r>
      <w:r w:rsidRPr="00FE2A79">
        <w:rPr>
          <w:rFonts w:asciiTheme="minorHAnsi" w:hAnsiTheme="minorHAnsi" w:cstheme="minorHAnsi"/>
          <w:iCs/>
          <w:szCs w:val="22"/>
        </w:rPr>
        <w:t xml:space="preserve">”, </w:t>
      </w:r>
      <w:r w:rsidR="00F1323F">
        <w:rPr>
          <w:rFonts w:asciiTheme="minorHAnsi" w:hAnsiTheme="minorHAnsi" w:cstheme="minorHAnsi"/>
          <w:iCs/>
          <w:szCs w:val="22"/>
        </w:rPr>
        <w:t xml:space="preserve">realizowanego przez Gminę Rajcza, </w:t>
      </w:r>
      <w:r w:rsidRPr="00BC7DE8">
        <w:rPr>
          <w:rFonts w:asciiTheme="minorHAnsi" w:hAnsiTheme="minorHAnsi" w:cstheme="minorHAnsi"/>
          <w:iCs/>
          <w:szCs w:val="22"/>
        </w:rPr>
        <w:t>spełniając</w:t>
      </w:r>
      <w:r w:rsidR="00F1323F">
        <w:rPr>
          <w:rFonts w:asciiTheme="minorHAnsi" w:hAnsiTheme="minorHAnsi" w:cstheme="minorHAnsi"/>
          <w:iCs/>
          <w:szCs w:val="22"/>
        </w:rPr>
        <w:t>a</w:t>
      </w:r>
      <w:r w:rsidRPr="00BC7DE8">
        <w:rPr>
          <w:rFonts w:asciiTheme="minorHAnsi" w:hAnsiTheme="minorHAnsi" w:cstheme="minorHAnsi"/>
          <w:iCs/>
          <w:szCs w:val="22"/>
        </w:rPr>
        <w:t xml:space="preserve"> </w:t>
      </w:r>
      <w:r>
        <w:rPr>
          <w:rFonts w:asciiTheme="minorHAnsi" w:hAnsiTheme="minorHAnsi" w:cstheme="minorHAnsi"/>
          <w:iCs/>
          <w:szCs w:val="22"/>
        </w:rPr>
        <w:t xml:space="preserve">minimalne </w:t>
      </w:r>
      <w:r w:rsidRPr="00BC7DE8">
        <w:rPr>
          <w:rFonts w:asciiTheme="minorHAnsi" w:hAnsiTheme="minorHAnsi" w:cstheme="minorHAnsi"/>
          <w:iCs/>
          <w:szCs w:val="22"/>
        </w:rPr>
        <w:t>parametry jak</w:t>
      </w:r>
      <w:r w:rsidRPr="00BC7DE8">
        <w:rPr>
          <w:rFonts w:asciiTheme="minorHAnsi" w:hAnsiTheme="minorHAnsi" w:cstheme="minorHAnsi"/>
          <w:iCs/>
          <w:szCs w:val="22"/>
        </w:rPr>
        <w:t>o</w:t>
      </w:r>
      <w:r w:rsidRPr="00BC7DE8">
        <w:rPr>
          <w:rFonts w:asciiTheme="minorHAnsi" w:hAnsiTheme="minorHAnsi" w:cstheme="minorHAnsi"/>
          <w:iCs/>
          <w:szCs w:val="22"/>
        </w:rPr>
        <w:t xml:space="preserve">ściowe określone </w:t>
      </w:r>
      <w:r>
        <w:rPr>
          <w:rFonts w:asciiTheme="minorHAnsi" w:hAnsiTheme="minorHAnsi" w:cstheme="minorHAnsi"/>
          <w:iCs/>
          <w:szCs w:val="22"/>
        </w:rPr>
        <w:t>w niniejszym załączniku k</w:t>
      </w:r>
      <w:r w:rsidR="003A0A62">
        <w:rPr>
          <w:rFonts w:asciiTheme="minorHAnsi" w:hAnsiTheme="minorHAnsi" w:cstheme="minorHAnsi"/>
          <w:iCs/>
          <w:szCs w:val="22"/>
        </w:rPr>
        <w:t>tóry stanowi Opis Przedmiotu Zamówienia</w:t>
      </w:r>
      <w:r w:rsidRPr="00FE2A79">
        <w:rPr>
          <w:rFonts w:asciiTheme="minorHAnsi" w:hAnsiTheme="minorHAnsi" w:cstheme="minorHAnsi"/>
          <w:iCs/>
          <w:szCs w:val="22"/>
        </w:rPr>
        <w:t xml:space="preserve">, na warunkach określonych w projektowanych postanowieniach umowy stanowiących </w:t>
      </w:r>
      <w:r w:rsidRPr="0060534C">
        <w:rPr>
          <w:rFonts w:asciiTheme="minorHAnsi" w:hAnsiTheme="minorHAnsi" w:cstheme="minorHAnsi"/>
          <w:b/>
          <w:iCs/>
          <w:szCs w:val="22"/>
        </w:rPr>
        <w:t>Załącznik nr 4 do SWZ.</w:t>
      </w:r>
    </w:p>
    <w:p w14:paraId="200220B9" w14:textId="77777777" w:rsidR="00FA4E48" w:rsidRDefault="00FA4E48" w:rsidP="00AE01BA">
      <w:pPr>
        <w:pStyle w:val="Akapitzlist"/>
        <w:numPr>
          <w:ilvl w:val="0"/>
          <w:numId w:val="144"/>
        </w:numPr>
        <w:suppressAutoHyphens w:val="0"/>
        <w:spacing w:before="0"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Przedmiot zamówienia obejmuje swoim zakresem:</w:t>
      </w:r>
    </w:p>
    <w:p w14:paraId="0CAE1A19" w14:textId="77777777" w:rsidR="00FA4E48" w:rsidRPr="003245C7" w:rsidRDefault="00FA4E48" w:rsidP="00FA4E48">
      <w:pPr>
        <w:pStyle w:val="Akapitzlist"/>
        <w:numPr>
          <w:ilvl w:val="0"/>
          <w:numId w:val="145"/>
        </w:numPr>
        <w:suppressAutoHyphens w:val="0"/>
        <w:spacing w:before="120" w:line="240" w:lineRule="auto"/>
        <w:ind w:left="709" w:hanging="357"/>
        <w:contextualSpacing w:val="0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Część 1 </w:t>
      </w:r>
    </w:p>
    <w:p w14:paraId="0E2BF01A" w14:textId="77777777" w:rsidR="00FA4E48" w:rsidRDefault="00FA4E48" w:rsidP="00FA4E48">
      <w:pPr>
        <w:pStyle w:val="Akapitzlist"/>
        <w:numPr>
          <w:ilvl w:val="0"/>
          <w:numId w:val="146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iCs/>
          <w:szCs w:val="22"/>
        </w:rPr>
      </w:pPr>
      <w:bookmarkStart w:id="6" w:name="_Hlk95312619"/>
      <w:bookmarkStart w:id="7" w:name="_Hlk80717173"/>
      <w:r>
        <w:rPr>
          <w:rFonts w:asciiTheme="minorHAnsi" w:hAnsiTheme="minorHAnsi" w:cstheme="minorHAnsi"/>
          <w:bCs/>
          <w:szCs w:val="22"/>
        </w:rPr>
        <w:t xml:space="preserve">Serwer </w:t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Pr="00D1360B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Pr="003245C7">
        <w:rPr>
          <w:rFonts w:asciiTheme="minorHAnsi" w:hAnsiTheme="minorHAnsi" w:cstheme="minorHAnsi"/>
          <w:iCs/>
          <w:szCs w:val="22"/>
        </w:rPr>
        <w:t xml:space="preserve">- </w:t>
      </w:r>
      <w:r>
        <w:rPr>
          <w:rFonts w:asciiTheme="minorHAnsi" w:hAnsiTheme="minorHAnsi" w:cstheme="minorHAnsi"/>
          <w:iCs/>
          <w:szCs w:val="22"/>
        </w:rPr>
        <w:t>1</w:t>
      </w:r>
      <w:r w:rsidRPr="003245C7">
        <w:rPr>
          <w:rFonts w:asciiTheme="minorHAnsi" w:hAnsiTheme="minorHAnsi" w:cstheme="minorHAnsi"/>
          <w:iCs/>
          <w:szCs w:val="22"/>
        </w:rPr>
        <w:t xml:space="preserve"> szt.</w:t>
      </w:r>
    </w:p>
    <w:p w14:paraId="46A6BFB4" w14:textId="77777777" w:rsidR="00FA4E48" w:rsidRDefault="00FA4E48" w:rsidP="00FA4E48">
      <w:pPr>
        <w:pStyle w:val="Akapitzlist"/>
        <w:numPr>
          <w:ilvl w:val="0"/>
          <w:numId w:val="146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Serwer logów</w:t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  <w:t>- 1 szt.</w:t>
      </w:r>
    </w:p>
    <w:p w14:paraId="06154751" w14:textId="77777777" w:rsidR="00FA4E48" w:rsidRDefault="00FA4E48" w:rsidP="00FA4E48">
      <w:pPr>
        <w:pStyle w:val="Akapitzlist"/>
        <w:numPr>
          <w:ilvl w:val="0"/>
          <w:numId w:val="146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Przełącznik sieciowy </w:t>
      </w:r>
      <w:proofErr w:type="spellStart"/>
      <w:r>
        <w:rPr>
          <w:rFonts w:asciiTheme="minorHAnsi" w:hAnsiTheme="minorHAnsi" w:cstheme="minorHAnsi"/>
          <w:iCs/>
          <w:szCs w:val="22"/>
        </w:rPr>
        <w:t>zarządzalny</w:t>
      </w:r>
      <w:proofErr w:type="spellEnd"/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  <w:t>- 2 szt.</w:t>
      </w:r>
    </w:p>
    <w:p w14:paraId="795DA99E" w14:textId="77777777" w:rsidR="00FA4E48" w:rsidRDefault="00FA4E48" w:rsidP="00FA4E48">
      <w:pPr>
        <w:pStyle w:val="Akapitzlist"/>
        <w:numPr>
          <w:ilvl w:val="0"/>
          <w:numId w:val="146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System ochrony UTM</w:t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  <w:t>- 1 szt.</w:t>
      </w:r>
    </w:p>
    <w:p w14:paraId="1940FF46" w14:textId="77777777" w:rsidR="00FA4E48" w:rsidRDefault="00FA4E48" w:rsidP="00FA4E48">
      <w:pPr>
        <w:pStyle w:val="Akapitzlist"/>
        <w:numPr>
          <w:ilvl w:val="0"/>
          <w:numId w:val="146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Zasilacz awaryjny UPS</w:t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  <w:t xml:space="preserve">- 1 szt. </w:t>
      </w:r>
    </w:p>
    <w:p w14:paraId="6D8DD10E" w14:textId="6D8261AC" w:rsidR="00FA4E48" w:rsidRPr="003245C7" w:rsidRDefault="00FA4E48" w:rsidP="00FA4E48">
      <w:pPr>
        <w:pStyle w:val="Akapitzlist"/>
        <w:numPr>
          <w:ilvl w:val="0"/>
          <w:numId w:val="146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iCs/>
          <w:szCs w:val="22"/>
        </w:rPr>
      </w:pPr>
      <w:r w:rsidRPr="00E9752E">
        <w:rPr>
          <w:rFonts w:asciiTheme="minorHAnsi" w:hAnsiTheme="minorHAnsi" w:cstheme="minorHAnsi"/>
          <w:iCs/>
          <w:szCs w:val="22"/>
        </w:rPr>
        <w:t xml:space="preserve">System zarządzania </w:t>
      </w:r>
      <w:r w:rsidR="002310D1">
        <w:rPr>
          <w:rFonts w:asciiTheme="minorHAnsi" w:hAnsiTheme="minorHAnsi" w:cstheme="minorHAnsi"/>
          <w:iCs/>
          <w:szCs w:val="22"/>
        </w:rPr>
        <w:t>infrastrukturą IT</w:t>
      </w:r>
      <w:r>
        <w:rPr>
          <w:rFonts w:asciiTheme="minorHAnsi" w:hAnsiTheme="minorHAnsi" w:cstheme="minorHAnsi"/>
          <w:iCs/>
          <w:szCs w:val="22"/>
        </w:rPr>
        <w:tab/>
        <w:t>- 1 szt.</w:t>
      </w:r>
    </w:p>
    <w:bookmarkEnd w:id="6"/>
    <w:p w14:paraId="749A01DD" w14:textId="77777777" w:rsidR="00FA4E48" w:rsidRPr="003245C7" w:rsidRDefault="00FA4E48" w:rsidP="00FA4E48">
      <w:pPr>
        <w:pStyle w:val="Akapitzlist"/>
        <w:numPr>
          <w:ilvl w:val="0"/>
          <w:numId w:val="145"/>
        </w:numPr>
        <w:suppressAutoHyphens w:val="0"/>
        <w:spacing w:before="120" w:line="240" w:lineRule="auto"/>
        <w:ind w:left="709" w:hanging="357"/>
        <w:contextualSpacing w:val="0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Część 2 </w:t>
      </w:r>
    </w:p>
    <w:p w14:paraId="53467E2F" w14:textId="0D6DD7D2" w:rsidR="00FA4E48" w:rsidRDefault="00C46506" w:rsidP="004A24BF">
      <w:pPr>
        <w:pStyle w:val="Akapitzlist"/>
        <w:numPr>
          <w:ilvl w:val="0"/>
          <w:numId w:val="147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Zestaw komputerowy</w:t>
      </w:r>
      <w:r>
        <w:rPr>
          <w:rFonts w:asciiTheme="minorHAnsi" w:hAnsiTheme="minorHAnsi" w:cstheme="minorHAnsi"/>
          <w:iCs/>
          <w:szCs w:val="22"/>
        </w:rPr>
        <w:tab/>
      </w:r>
      <w:r w:rsidR="00FA4E48" w:rsidRPr="003245C7">
        <w:rPr>
          <w:rFonts w:asciiTheme="minorHAnsi" w:hAnsiTheme="minorHAnsi" w:cstheme="minorHAnsi"/>
          <w:iCs/>
          <w:szCs w:val="22"/>
        </w:rPr>
        <w:tab/>
      </w:r>
      <w:r w:rsidR="00FA4E48">
        <w:rPr>
          <w:rFonts w:asciiTheme="minorHAnsi" w:hAnsiTheme="minorHAnsi" w:cstheme="minorHAnsi"/>
          <w:iCs/>
          <w:szCs w:val="22"/>
        </w:rPr>
        <w:tab/>
      </w:r>
      <w:r w:rsidR="00FA4E48" w:rsidRPr="003245C7">
        <w:rPr>
          <w:rFonts w:asciiTheme="minorHAnsi" w:hAnsiTheme="minorHAnsi" w:cstheme="minorHAnsi"/>
          <w:iCs/>
          <w:szCs w:val="22"/>
        </w:rPr>
        <w:t xml:space="preserve">- </w:t>
      </w:r>
      <w:r w:rsidR="00FA4E48">
        <w:rPr>
          <w:rFonts w:asciiTheme="minorHAnsi" w:hAnsiTheme="minorHAnsi" w:cstheme="minorHAnsi"/>
          <w:iCs/>
          <w:szCs w:val="22"/>
        </w:rPr>
        <w:t>5</w:t>
      </w:r>
      <w:r w:rsidR="00FA4E48" w:rsidRPr="003245C7">
        <w:rPr>
          <w:rFonts w:asciiTheme="minorHAnsi" w:hAnsiTheme="minorHAnsi" w:cstheme="minorHAnsi"/>
          <w:iCs/>
          <w:szCs w:val="22"/>
        </w:rPr>
        <w:t xml:space="preserve"> szt.</w:t>
      </w:r>
    </w:p>
    <w:p w14:paraId="5263B780" w14:textId="49FD3ADA" w:rsidR="00FA4E48" w:rsidRDefault="00FA4E48" w:rsidP="004A24BF">
      <w:pPr>
        <w:pStyle w:val="Akapitzlist"/>
        <w:numPr>
          <w:ilvl w:val="0"/>
          <w:numId w:val="147"/>
        </w:numPr>
        <w:suppressAutoHyphens w:val="0"/>
        <w:spacing w:after="60" w:line="240" w:lineRule="auto"/>
        <w:ind w:left="1066" w:hanging="357"/>
        <w:contextualSpacing w:val="0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Laptop</w:t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</w:r>
      <w:r w:rsidR="00C46506">
        <w:rPr>
          <w:rFonts w:asciiTheme="minorHAnsi" w:hAnsiTheme="minorHAnsi" w:cstheme="minorHAnsi"/>
          <w:iCs/>
          <w:szCs w:val="22"/>
        </w:rPr>
        <w:tab/>
      </w:r>
      <w:r>
        <w:rPr>
          <w:rFonts w:asciiTheme="minorHAnsi" w:hAnsiTheme="minorHAnsi" w:cstheme="minorHAnsi"/>
          <w:iCs/>
          <w:szCs w:val="22"/>
        </w:rPr>
        <w:tab/>
        <w:t>- 5 szt.</w:t>
      </w:r>
    </w:p>
    <w:bookmarkEnd w:id="7"/>
    <w:p w14:paraId="56838EF4" w14:textId="2B80B81F" w:rsidR="00FA4E48" w:rsidRPr="0060534C" w:rsidRDefault="00FA4E48" w:rsidP="00FA4E48">
      <w:pPr>
        <w:pStyle w:val="Akapitzlist"/>
        <w:numPr>
          <w:ilvl w:val="0"/>
          <w:numId w:val="144"/>
        </w:numPr>
        <w:suppressAutoHyphens w:val="0"/>
        <w:spacing w:before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iCs/>
          <w:szCs w:val="22"/>
        </w:rPr>
      </w:pPr>
      <w:r w:rsidRPr="0060534C">
        <w:rPr>
          <w:rFonts w:asciiTheme="minorHAnsi" w:hAnsiTheme="minorHAnsi" w:cstheme="minorHAnsi"/>
          <w:b/>
          <w:iCs/>
          <w:szCs w:val="22"/>
        </w:rPr>
        <w:t xml:space="preserve">Dostawa przedmiotu zamówienia wraz z transportem, rozładunkiem, instalacją i uruchomieniem będzie się odbywać </w:t>
      </w:r>
      <w:r w:rsidR="008E06E5" w:rsidRPr="0060534C">
        <w:rPr>
          <w:rFonts w:asciiTheme="minorHAnsi" w:hAnsiTheme="minorHAnsi" w:cstheme="minorHAnsi"/>
          <w:b/>
          <w:iCs/>
          <w:szCs w:val="22"/>
        </w:rPr>
        <w:t xml:space="preserve">do siedziby Zamawiającego </w:t>
      </w:r>
      <w:r w:rsidRPr="0060534C">
        <w:rPr>
          <w:rFonts w:asciiTheme="minorHAnsi" w:hAnsiTheme="minorHAnsi" w:cstheme="minorHAnsi"/>
          <w:b/>
          <w:iCs/>
          <w:szCs w:val="22"/>
        </w:rPr>
        <w:t>na koszt i ryzyko wykonawcy.</w:t>
      </w:r>
    </w:p>
    <w:p w14:paraId="0FBD726B" w14:textId="77777777" w:rsidR="007E5494" w:rsidRPr="007E5494" w:rsidRDefault="00FA4E48" w:rsidP="007E5494">
      <w:pPr>
        <w:pStyle w:val="Akapitzlist"/>
        <w:numPr>
          <w:ilvl w:val="0"/>
          <w:numId w:val="144"/>
        </w:numPr>
        <w:suppressAutoHyphens w:val="0"/>
        <w:spacing w:before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iCs/>
          <w:szCs w:val="22"/>
        </w:rPr>
      </w:pPr>
      <w:r w:rsidRPr="007E5494">
        <w:rPr>
          <w:rFonts w:asciiTheme="minorHAnsi" w:hAnsiTheme="minorHAnsi" w:cstheme="minorHAnsi"/>
          <w:b/>
          <w:iCs/>
          <w:szCs w:val="22"/>
        </w:rPr>
        <w:t>Na cały przedmiot zamówienia zostanie udzielona gwarancja na okres 36 miesięcy.</w:t>
      </w:r>
    </w:p>
    <w:p w14:paraId="1029EDB8" w14:textId="71DB2765" w:rsidR="007E5494" w:rsidRDefault="007E5494" w:rsidP="007E5494">
      <w:pPr>
        <w:pStyle w:val="Akapitzlist"/>
        <w:numPr>
          <w:ilvl w:val="0"/>
          <w:numId w:val="144"/>
        </w:numPr>
        <w:suppressAutoHyphens w:val="0"/>
        <w:spacing w:before="120" w:line="240" w:lineRule="auto"/>
        <w:ind w:left="360"/>
        <w:contextualSpacing w:val="0"/>
        <w:jc w:val="both"/>
        <w:rPr>
          <w:rFonts w:asciiTheme="minorHAnsi" w:hAnsiTheme="minorHAnsi" w:cstheme="minorHAnsi"/>
          <w:iCs/>
          <w:szCs w:val="22"/>
        </w:rPr>
      </w:pPr>
      <w:bookmarkStart w:id="8" w:name="_GoBack"/>
      <w:r w:rsidRPr="007E5494">
        <w:rPr>
          <w:rFonts w:asciiTheme="minorHAnsi" w:hAnsiTheme="minorHAnsi" w:cstheme="minorHAnsi"/>
          <w:iCs/>
          <w:szCs w:val="22"/>
        </w:rPr>
        <w:t>Zamawiający d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puszcza rozwiązania równoważne dla dostawy sprzętu i oprogramowania, wskazanych w Opisie prze</w:t>
      </w:r>
      <w:r w:rsidRPr="007E5494">
        <w:rPr>
          <w:rFonts w:asciiTheme="minorHAnsi" w:hAnsiTheme="minorHAnsi" w:cstheme="minorHAnsi"/>
          <w:iCs/>
          <w:szCs w:val="22"/>
        </w:rPr>
        <w:t>d</w:t>
      </w:r>
      <w:r w:rsidRPr="007E5494">
        <w:rPr>
          <w:rFonts w:asciiTheme="minorHAnsi" w:hAnsiTheme="minorHAnsi" w:cstheme="minorHAnsi"/>
          <w:iCs/>
          <w:szCs w:val="22"/>
        </w:rPr>
        <w:t>miotu zamówienia, spełniające obowiązujące standardy i wymagania. Dopuszcza się więc zaproponowanie w ofercie wszelkich równoważnych odpowiedników rynkowych o właściwościach nie gorszych niż wskazane przez Zamawiającego. Parametry danego sprzętu oraz właściwości danego opr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gramowania określają minimalne warunki techniczne, eksploatacyjne, użytkowe, jakościowe i funkcj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nalne, jakie ma spełniać przedmiot zamówienia. W ofercie można przyjąć systemy, technologie, par</w:t>
      </w:r>
      <w:r w:rsidRPr="007E5494">
        <w:rPr>
          <w:rFonts w:asciiTheme="minorHAnsi" w:hAnsiTheme="minorHAnsi" w:cstheme="minorHAnsi"/>
          <w:iCs/>
          <w:szCs w:val="22"/>
        </w:rPr>
        <w:t>a</w:t>
      </w:r>
      <w:r w:rsidRPr="007E5494">
        <w:rPr>
          <w:rFonts w:asciiTheme="minorHAnsi" w:hAnsiTheme="minorHAnsi" w:cstheme="minorHAnsi"/>
          <w:iCs/>
          <w:szCs w:val="22"/>
        </w:rPr>
        <w:t>metry, funkcje, itp. innych odpowiednich sprzętów lub oprogramowania, jednak o parametrach tec</w:t>
      </w:r>
      <w:r w:rsidRPr="007E5494">
        <w:rPr>
          <w:rFonts w:asciiTheme="minorHAnsi" w:hAnsiTheme="minorHAnsi" w:cstheme="minorHAnsi"/>
          <w:iCs/>
          <w:szCs w:val="22"/>
        </w:rPr>
        <w:t>h</w:t>
      </w:r>
      <w:r w:rsidRPr="007E5494">
        <w:rPr>
          <w:rFonts w:asciiTheme="minorHAnsi" w:hAnsiTheme="minorHAnsi" w:cstheme="minorHAnsi"/>
          <w:iCs/>
          <w:szCs w:val="22"/>
        </w:rPr>
        <w:t>nicznych, jakościowych i właściwościach użytkowych oraz funkcjonalnych odpowiadających (nie będ</w:t>
      </w:r>
      <w:r w:rsidRPr="007E5494">
        <w:rPr>
          <w:rFonts w:asciiTheme="minorHAnsi" w:hAnsiTheme="minorHAnsi" w:cstheme="minorHAnsi"/>
          <w:iCs/>
          <w:szCs w:val="22"/>
        </w:rPr>
        <w:t>ą</w:t>
      </w:r>
      <w:r w:rsidRPr="007E5494">
        <w:rPr>
          <w:rFonts w:asciiTheme="minorHAnsi" w:hAnsiTheme="minorHAnsi" w:cstheme="minorHAnsi"/>
          <w:iCs/>
          <w:szCs w:val="22"/>
        </w:rPr>
        <w:t>cych gorszymi i zbliżonymi) systemom, technologiom, parametrom, fakcjom, itp. sprzętów lub opr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gramowania opisanym w Opisie przedmiotu zamówienia. Ponadto zamienne sprzęty oraz oprogram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wanie, przyjęte do wyceny: winny spełniać funkcję, jakiej mają służyć, winny być kompatybilne z poz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stałymi sprzętami i istniejącym u Zamawiającego opr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gramowaniem, a także dawać zamierzony efekt. Na żądanie Zamawiającego, Wykonawca ma obowiązek udowodnienia, iż zastosowane rozwiązania równoważne pozwolą osiągnąć wszystkie założenia funkcjonalne przedmiotu zamówienia. Ciężar ud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wodnienia, że urządzenie jest równoważne w stosunku do wymogu określonego przez Zamawiającego spoczywa na Wykonawcy. Jeżeli sprzęty lub oprogramowanie zaoferowane przez Wykonawcę jako równoważne nie będą równoważne do określonych w Opisie przedmiotu zamówienia, w świetle prze</w:t>
      </w:r>
      <w:r w:rsidRPr="007E5494">
        <w:rPr>
          <w:rFonts w:asciiTheme="minorHAnsi" w:hAnsiTheme="minorHAnsi" w:cstheme="minorHAnsi"/>
          <w:iCs/>
          <w:szCs w:val="22"/>
        </w:rPr>
        <w:t>d</w:t>
      </w:r>
      <w:r w:rsidRPr="007E5494">
        <w:rPr>
          <w:rFonts w:asciiTheme="minorHAnsi" w:hAnsiTheme="minorHAnsi" w:cstheme="minorHAnsi"/>
          <w:iCs/>
          <w:szCs w:val="22"/>
        </w:rPr>
        <w:t>łożonych przez Wykonawcę dowodów, oferta tego Wykonawcy zostanie odrzucona jako nieodpowiad</w:t>
      </w:r>
      <w:r w:rsidRPr="007E5494">
        <w:rPr>
          <w:rFonts w:asciiTheme="minorHAnsi" w:hAnsiTheme="minorHAnsi" w:cstheme="minorHAnsi"/>
          <w:iCs/>
          <w:szCs w:val="22"/>
        </w:rPr>
        <w:t>a</w:t>
      </w:r>
      <w:r w:rsidRPr="007E5494">
        <w:rPr>
          <w:rFonts w:asciiTheme="minorHAnsi" w:hAnsiTheme="minorHAnsi" w:cstheme="minorHAnsi"/>
          <w:iCs/>
          <w:szCs w:val="22"/>
        </w:rPr>
        <w:t xml:space="preserve">jąca treści SWZ. </w:t>
      </w:r>
    </w:p>
    <w:p w14:paraId="339175A6" w14:textId="77777777" w:rsidR="007E5494" w:rsidRDefault="007E5494" w:rsidP="007E5494">
      <w:pPr>
        <w:pStyle w:val="Akapitzlist"/>
        <w:numPr>
          <w:ilvl w:val="0"/>
          <w:numId w:val="144"/>
        </w:numPr>
        <w:suppressAutoHyphens w:val="0"/>
        <w:spacing w:before="120" w:line="240" w:lineRule="auto"/>
        <w:ind w:left="360"/>
        <w:contextualSpacing w:val="0"/>
        <w:jc w:val="both"/>
        <w:rPr>
          <w:rFonts w:asciiTheme="minorHAnsi" w:hAnsiTheme="minorHAnsi" w:cstheme="minorHAnsi"/>
          <w:iCs/>
          <w:szCs w:val="22"/>
        </w:rPr>
      </w:pPr>
      <w:r w:rsidRPr="007E5494">
        <w:rPr>
          <w:rFonts w:asciiTheme="minorHAnsi" w:hAnsiTheme="minorHAnsi" w:cstheme="minorHAnsi"/>
          <w:iCs/>
          <w:szCs w:val="22"/>
        </w:rPr>
        <w:t>Przedmiot zamówienia dostarczany w ramach wszystkich wymienionych części zamówienia musi być wyr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bem fabrycznie nowym tzw. wolnym od wad, nieużywany, nieuszkodzony, nieobciążony prawami osób trzecich, oraz spełniać obowiązujące normy bezpieczeństwa.</w:t>
      </w:r>
    </w:p>
    <w:p w14:paraId="6E5B37EB" w14:textId="77777777" w:rsidR="007E5494" w:rsidRDefault="007E5494" w:rsidP="007E5494">
      <w:pPr>
        <w:pStyle w:val="Akapitzlist"/>
        <w:numPr>
          <w:ilvl w:val="0"/>
          <w:numId w:val="144"/>
        </w:numPr>
        <w:suppressAutoHyphens w:val="0"/>
        <w:spacing w:before="120" w:line="240" w:lineRule="auto"/>
        <w:ind w:left="360"/>
        <w:contextualSpacing w:val="0"/>
        <w:jc w:val="both"/>
        <w:rPr>
          <w:rFonts w:asciiTheme="minorHAnsi" w:hAnsiTheme="minorHAnsi" w:cstheme="minorHAnsi"/>
          <w:iCs/>
          <w:szCs w:val="22"/>
        </w:rPr>
      </w:pPr>
      <w:r w:rsidRPr="007E5494">
        <w:rPr>
          <w:rFonts w:asciiTheme="minorHAnsi" w:hAnsiTheme="minorHAnsi" w:cstheme="minorHAnsi"/>
          <w:iCs/>
          <w:szCs w:val="22"/>
        </w:rPr>
        <w:t>Jakiekolwiek wskazania w zapisach Specyfikacji Warunków Zamówienia i dołączonych do niej załączn</w:t>
      </w:r>
      <w:r w:rsidRPr="007E5494">
        <w:rPr>
          <w:rFonts w:asciiTheme="minorHAnsi" w:hAnsiTheme="minorHAnsi" w:cstheme="minorHAnsi"/>
          <w:iCs/>
          <w:szCs w:val="22"/>
        </w:rPr>
        <w:t>i</w:t>
      </w:r>
      <w:r w:rsidRPr="007E5494">
        <w:rPr>
          <w:rFonts w:asciiTheme="minorHAnsi" w:hAnsiTheme="minorHAnsi" w:cstheme="minorHAnsi"/>
          <w:iCs/>
          <w:szCs w:val="22"/>
        </w:rPr>
        <w:t>kach – pochodzenia materiałów lub norm, aprobat, specyfikacji i systemów (marka, producent, znak towarowy, itp.) należy traktować jako typ przykładowy, dopuszcza się stosowanie rozwiązań równ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ważnych o nie go</w:t>
      </w:r>
      <w:r w:rsidRPr="007E5494">
        <w:rPr>
          <w:rFonts w:asciiTheme="minorHAnsi" w:hAnsiTheme="minorHAnsi" w:cstheme="minorHAnsi"/>
          <w:iCs/>
          <w:szCs w:val="22"/>
        </w:rPr>
        <w:t>r</w:t>
      </w:r>
      <w:r w:rsidRPr="007E5494">
        <w:rPr>
          <w:rFonts w:asciiTheme="minorHAnsi" w:hAnsiTheme="minorHAnsi" w:cstheme="minorHAnsi"/>
          <w:iCs/>
          <w:szCs w:val="22"/>
        </w:rPr>
        <w:t>szych parametrach technicznych i funkcjonalnych.</w:t>
      </w:r>
    </w:p>
    <w:p w14:paraId="3C7D31AD" w14:textId="77777777" w:rsidR="007E5494" w:rsidRDefault="007E5494" w:rsidP="007E5494">
      <w:pPr>
        <w:pStyle w:val="Akapitzlist"/>
        <w:numPr>
          <w:ilvl w:val="0"/>
          <w:numId w:val="144"/>
        </w:numPr>
        <w:suppressAutoHyphens w:val="0"/>
        <w:spacing w:before="120" w:line="240" w:lineRule="auto"/>
        <w:ind w:left="360"/>
        <w:contextualSpacing w:val="0"/>
        <w:jc w:val="both"/>
        <w:rPr>
          <w:rFonts w:asciiTheme="minorHAnsi" w:hAnsiTheme="minorHAnsi" w:cstheme="minorHAnsi"/>
          <w:iCs/>
          <w:szCs w:val="22"/>
        </w:rPr>
      </w:pPr>
      <w:r w:rsidRPr="007E5494">
        <w:rPr>
          <w:rFonts w:asciiTheme="minorHAnsi" w:hAnsiTheme="minorHAnsi" w:cstheme="minorHAnsi"/>
          <w:iCs/>
          <w:szCs w:val="22"/>
        </w:rPr>
        <w:t>Wykonawcy są zobowiązani do dostarczenia przedmiotu zamówienia zgodnego, pod względem j</w:t>
      </w:r>
      <w:r w:rsidRPr="007E5494">
        <w:rPr>
          <w:rFonts w:asciiTheme="minorHAnsi" w:hAnsiTheme="minorHAnsi" w:cstheme="minorHAnsi"/>
          <w:iCs/>
          <w:szCs w:val="22"/>
        </w:rPr>
        <w:t>a</w:t>
      </w:r>
      <w:r w:rsidRPr="007E5494">
        <w:rPr>
          <w:rFonts w:asciiTheme="minorHAnsi" w:hAnsiTheme="minorHAnsi" w:cstheme="minorHAnsi"/>
          <w:iCs/>
          <w:szCs w:val="22"/>
        </w:rPr>
        <w:t>kości, estetyki, funkcjonalności i bezpieczeństwa z opisem zawartym w załącznikach do niniejszej SWZ. Zam</w:t>
      </w:r>
      <w:r w:rsidRPr="007E5494">
        <w:rPr>
          <w:rFonts w:asciiTheme="minorHAnsi" w:hAnsiTheme="minorHAnsi" w:cstheme="minorHAnsi"/>
          <w:iCs/>
          <w:szCs w:val="22"/>
        </w:rPr>
        <w:t>a</w:t>
      </w:r>
      <w:r w:rsidRPr="007E5494">
        <w:rPr>
          <w:rFonts w:asciiTheme="minorHAnsi" w:hAnsiTheme="minorHAnsi" w:cstheme="minorHAnsi"/>
          <w:iCs/>
          <w:szCs w:val="22"/>
        </w:rPr>
        <w:lastRenderedPageBreak/>
        <w:t>wiający dopuszcza w przypadku braku określonego asortymentu przedstawienie w ofercie zbliżonego pod względem zastosowania i wykonania.</w:t>
      </w:r>
    </w:p>
    <w:p w14:paraId="29E784B4" w14:textId="77777777" w:rsidR="007E5494" w:rsidRDefault="007E5494" w:rsidP="007E5494">
      <w:pPr>
        <w:pStyle w:val="Akapitzlist"/>
        <w:numPr>
          <w:ilvl w:val="0"/>
          <w:numId w:val="144"/>
        </w:numPr>
        <w:suppressAutoHyphens w:val="0"/>
        <w:spacing w:before="120" w:line="240" w:lineRule="auto"/>
        <w:ind w:left="360"/>
        <w:contextualSpacing w:val="0"/>
        <w:jc w:val="both"/>
        <w:rPr>
          <w:rFonts w:asciiTheme="minorHAnsi" w:hAnsiTheme="minorHAnsi" w:cstheme="minorHAnsi"/>
          <w:iCs/>
          <w:szCs w:val="22"/>
        </w:rPr>
      </w:pPr>
      <w:r w:rsidRPr="007E5494">
        <w:rPr>
          <w:rFonts w:asciiTheme="minorHAnsi" w:hAnsiTheme="minorHAnsi" w:cstheme="minorHAnsi"/>
          <w:iCs/>
          <w:szCs w:val="22"/>
        </w:rPr>
        <w:t>W przypadku złożenia oferty równoważnej Wykonawca zobowiązany jest zaznaczyć w ofercie, którego sprzętu lub oprogramowania dotyczy oferta równoważna oraz winien wykazać, że oferowane przez ni</w:t>
      </w:r>
      <w:r w:rsidRPr="007E5494">
        <w:rPr>
          <w:rFonts w:asciiTheme="minorHAnsi" w:hAnsiTheme="minorHAnsi" w:cstheme="minorHAnsi"/>
          <w:iCs/>
          <w:szCs w:val="22"/>
        </w:rPr>
        <w:t>e</w:t>
      </w:r>
      <w:r w:rsidRPr="007E5494">
        <w:rPr>
          <w:rFonts w:asciiTheme="minorHAnsi" w:hAnsiTheme="minorHAnsi" w:cstheme="minorHAnsi"/>
          <w:iCs/>
          <w:szCs w:val="22"/>
        </w:rPr>
        <w:t>go sprzęty lub oprogramowanie spełniają kryterium równoważności, o których mowa w pkt 5, w st</w:t>
      </w:r>
      <w:r w:rsidRPr="007E5494">
        <w:rPr>
          <w:rFonts w:asciiTheme="minorHAnsi" w:hAnsiTheme="minorHAnsi" w:cstheme="minorHAnsi"/>
          <w:iCs/>
          <w:szCs w:val="22"/>
        </w:rPr>
        <w:t>o</w:t>
      </w:r>
      <w:r w:rsidRPr="007E5494">
        <w:rPr>
          <w:rFonts w:asciiTheme="minorHAnsi" w:hAnsiTheme="minorHAnsi" w:cstheme="minorHAnsi"/>
          <w:iCs/>
          <w:szCs w:val="22"/>
        </w:rPr>
        <w:t>sunku do sprzętów lub oprogramowania wskazanych przez Zamawiającego.</w:t>
      </w:r>
    </w:p>
    <w:p w14:paraId="31DAB27A" w14:textId="77777777" w:rsidR="007E5494" w:rsidRPr="007E5494" w:rsidRDefault="007E5494" w:rsidP="007E5494">
      <w:pPr>
        <w:pStyle w:val="Akapitzlist"/>
        <w:numPr>
          <w:ilvl w:val="0"/>
          <w:numId w:val="144"/>
        </w:numPr>
        <w:suppressAutoHyphens w:val="0"/>
        <w:spacing w:before="120" w:line="240" w:lineRule="auto"/>
        <w:ind w:left="360"/>
        <w:contextualSpacing w:val="0"/>
        <w:jc w:val="both"/>
        <w:rPr>
          <w:rFonts w:asciiTheme="minorHAnsi" w:hAnsiTheme="minorHAnsi" w:cstheme="minorHAnsi"/>
          <w:iCs/>
          <w:szCs w:val="22"/>
        </w:rPr>
      </w:pPr>
      <w:r w:rsidRPr="007E5494">
        <w:rPr>
          <w:rFonts w:asciiTheme="minorHAnsi" w:hAnsiTheme="minorHAnsi" w:cstheme="minorHAnsi"/>
          <w:iCs/>
          <w:szCs w:val="22"/>
        </w:rPr>
        <w:t>Zamawiający do wykonania powyższego zamówienia nie wskazuje czynności w zakresie realizacji z</w:t>
      </w:r>
      <w:r w:rsidRPr="007E5494">
        <w:rPr>
          <w:rFonts w:asciiTheme="minorHAnsi" w:hAnsiTheme="minorHAnsi" w:cstheme="minorHAnsi"/>
          <w:iCs/>
          <w:szCs w:val="22"/>
        </w:rPr>
        <w:t>a</w:t>
      </w:r>
      <w:r w:rsidRPr="007E5494">
        <w:rPr>
          <w:rFonts w:asciiTheme="minorHAnsi" w:hAnsiTheme="minorHAnsi" w:cstheme="minorHAnsi"/>
          <w:iCs/>
          <w:szCs w:val="22"/>
        </w:rPr>
        <w:t>mówienia, w stosunku do których wymaga zatrudnienia przez Wykonawcę lub podwykonawcę na po</w:t>
      </w:r>
      <w:r w:rsidRPr="007E5494">
        <w:rPr>
          <w:rFonts w:asciiTheme="minorHAnsi" w:hAnsiTheme="minorHAnsi" w:cstheme="minorHAnsi"/>
          <w:iCs/>
          <w:szCs w:val="22"/>
        </w:rPr>
        <w:t>d</w:t>
      </w:r>
      <w:r w:rsidRPr="007E5494">
        <w:rPr>
          <w:rFonts w:asciiTheme="minorHAnsi" w:hAnsiTheme="minorHAnsi" w:cstheme="minorHAnsi"/>
          <w:iCs/>
          <w:szCs w:val="22"/>
        </w:rPr>
        <w:t>stawie umowy o pracę.</w:t>
      </w:r>
    </w:p>
    <w:bookmarkEnd w:id="8"/>
    <w:p w14:paraId="780BDFF7" w14:textId="77777777" w:rsidR="007E5494" w:rsidRPr="00A0163F" w:rsidRDefault="007E5494" w:rsidP="007E5494">
      <w:pPr>
        <w:pStyle w:val="Akapitzlist"/>
        <w:suppressAutoHyphens w:val="0"/>
        <w:spacing w:before="120" w:line="240" w:lineRule="auto"/>
        <w:ind w:left="360"/>
        <w:contextualSpacing w:val="0"/>
        <w:jc w:val="both"/>
        <w:rPr>
          <w:rFonts w:asciiTheme="minorHAnsi" w:hAnsiTheme="minorHAnsi" w:cstheme="minorHAnsi"/>
          <w:iCs/>
          <w:szCs w:val="22"/>
        </w:rPr>
      </w:pPr>
    </w:p>
    <w:p w14:paraId="51A8915B" w14:textId="77777777" w:rsidR="00B24EAF" w:rsidRDefault="00B24EAF" w:rsidP="00B24EAF">
      <w:pPr>
        <w:spacing w:before="120" w:line="240" w:lineRule="auto"/>
        <w:ind w:left="0"/>
        <w:rPr>
          <w:rFonts w:cstheme="minorHAnsi"/>
        </w:rPr>
      </w:pPr>
    </w:p>
    <w:p w14:paraId="44E8E999" w14:textId="5E271492" w:rsidR="00B24EAF" w:rsidRPr="006A2678" w:rsidRDefault="00B24EAF" w:rsidP="00B24EAF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96D40F2" w14:textId="2D46E8DC" w:rsidR="00B24EAF" w:rsidRDefault="00B24EAF" w:rsidP="00B24EAF">
      <w:pPr>
        <w:spacing w:before="120" w:line="240" w:lineRule="auto"/>
        <w:ind w:left="0"/>
        <w:rPr>
          <w:rFonts w:cstheme="minorHAnsi"/>
        </w:rPr>
        <w:sectPr w:rsidR="00B24EAF">
          <w:headerReference w:type="default" r:id="rId9"/>
          <w:footerReference w:type="default" r:id="rId10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</w:p>
    <w:p w14:paraId="49FBC8B0" w14:textId="364B80A2" w:rsidR="00B24EAF" w:rsidRPr="006A2678" w:rsidRDefault="00B24EAF" w:rsidP="00B24EAF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lastRenderedPageBreak/>
        <w:t xml:space="preserve">CZĘŚĆ 1 – DOSTAWA 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INFRASTRUKTURY 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>SERWER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OWEJ</w:t>
      </w:r>
      <w:r w:rsidR="00FE0AB3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I SIECIOWEJ</w:t>
      </w:r>
    </w:p>
    <w:tbl>
      <w:tblPr>
        <w:tblW w:w="14611" w:type="dxa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92"/>
        <w:gridCol w:w="2818"/>
        <w:gridCol w:w="154"/>
        <w:gridCol w:w="1268"/>
        <w:gridCol w:w="6"/>
        <w:gridCol w:w="1272"/>
        <w:gridCol w:w="577"/>
        <w:gridCol w:w="4254"/>
      </w:tblGrid>
      <w:tr w:rsidR="00C57262" w14:paraId="638B63CB" w14:textId="77777777" w:rsidTr="009535D2">
        <w:trPr>
          <w:trHeight w:val="360"/>
        </w:trPr>
        <w:tc>
          <w:tcPr>
            <w:tcW w:w="571" w:type="dxa"/>
            <w:shd w:val="clear" w:color="auto" w:fill="A6A6A6" w:themeFill="background1" w:themeFillShade="A6"/>
            <w:vAlign w:val="center"/>
          </w:tcPr>
          <w:p w14:paraId="4DF4F96E" w14:textId="77777777" w:rsidR="00B24EAF" w:rsidRDefault="00B24EAF" w:rsidP="008B74C4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664" w:type="dxa"/>
            <w:gridSpan w:val="3"/>
            <w:shd w:val="clear" w:color="auto" w:fill="A6A6A6" w:themeFill="background1" w:themeFillShade="A6"/>
            <w:vAlign w:val="center"/>
          </w:tcPr>
          <w:p w14:paraId="4A11C99A" w14:textId="77777777" w:rsidR="00B24EAF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Wymagane minimalne parametry Jakościowe</w:t>
            </w:r>
          </w:p>
        </w:tc>
        <w:tc>
          <w:tcPr>
            <w:tcW w:w="1268" w:type="dxa"/>
            <w:shd w:val="clear" w:color="auto" w:fill="A6A6A6" w:themeFill="background1" w:themeFillShade="A6"/>
            <w:vAlign w:val="center"/>
          </w:tcPr>
          <w:p w14:paraId="276FEE37" w14:textId="77777777" w:rsidR="00B24EAF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parametr wymagany / </w:t>
            </w: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br/>
              <w:t>pożądany</w:t>
            </w:r>
          </w:p>
        </w:tc>
        <w:tc>
          <w:tcPr>
            <w:tcW w:w="1278" w:type="dxa"/>
            <w:gridSpan w:val="2"/>
            <w:shd w:val="clear" w:color="auto" w:fill="A6A6A6" w:themeFill="background1" w:themeFillShade="A6"/>
            <w:vAlign w:val="center"/>
          </w:tcPr>
          <w:p w14:paraId="0C128295" w14:textId="77777777" w:rsidR="00B24EAF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Punktacja</w:t>
            </w:r>
          </w:p>
        </w:tc>
        <w:tc>
          <w:tcPr>
            <w:tcW w:w="577" w:type="dxa"/>
            <w:shd w:val="clear" w:color="auto" w:fill="A6A6A6" w:themeFill="background1" w:themeFillShade="A6"/>
            <w:vAlign w:val="center"/>
          </w:tcPr>
          <w:p w14:paraId="3D28565C" w14:textId="77777777" w:rsidR="00B24EAF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DT</w:t>
            </w:r>
            <w:r w:rsidRPr="008C1E4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4F85E528" w14:textId="77777777" w:rsidR="00B24EAF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Parametr oferowany – </w:t>
            </w:r>
          </w:p>
          <w:p w14:paraId="5EB51249" w14:textId="77777777" w:rsidR="00B24EAF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mallCaps/>
                <w:color w:val="FFFFFF" w:themeColor="background1"/>
                <w:sz w:val="20"/>
                <w:szCs w:val="20"/>
              </w:rPr>
              <w:t>Wykonawca winien opisać/podać oferowane parametry</w:t>
            </w: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627AD" w:rsidRPr="008E5DC2" w14:paraId="1AA68AF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4035379D" w14:textId="77777777" w:rsidR="00D627AD" w:rsidRPr="008E5DC2" w:rsidRDefault="00D627AD" w:rsidP="00C03DD2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40" w:type="dxa"/>
            <w:gridSpan w:val="8"/>
            <w:vAlign w:val="center"/>
          </w:tcPr>
          <w:p w14:paraId="54A35FFF" w14:textId="77777777" w:rsidR="00D627AD" w:rsidRPr="00F62D9F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 w:rsidRPr="00F62D9F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Serwer</w:t>
            </w:r>
          </w:p>
        </w:tc>
      </w:tr>
      <w:tr w:rsidR="00D627AD" w:rsidRPr="00DA64FC" w14:paraId="4C37B5D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22CCFBD" w14:textId="77777777" w:rsidR="00D627AD" w:rsidRPr="000352D6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C2A4221" w14:textId="77777777" w:rsidR="00D627AD" w:rsidRPr="000352D6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D627AD" w:rsidRPr="00D25E66" w14:paraId="09DE717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1048FA3B" w14:textId="77777777" w:rsidR="00D627AD" w:rsidRPr="000352D6" w:rsidRDefault="00D627AD" w:rsidP="00C03DD2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AB465E6" w14:textId="77777777" w:rsidR="00D627AD" w:rsidRPr="000352D6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5B618CC" w14:textId="77777777" w:rsidR="00D627AD" w:rsidRPr="00D25E66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5E227B2" w14:textId="77777777" w:rsidR="00D627AD" w:rsidRPr="00D25E66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019AC7C" w14:textId="77777777" w:rsidR="00D627AD" w:rsidRPr="00DE719E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DE719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3FADC33" w14:textId="77777777" w:rsidR="00D627AD" w:rsidRPr="00D25E66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D627AD" w:rsidRPr="00D25E66" w14:paraId="63D5F4A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vAlign w:val="center"/>
          </w:tcPr>
          <w:p w14:paraId="35B47D89" w14:textId="77777777" w:rsidR="00D627AD" w:rsidRPr="000352D6" w:rsidRDefault="00D627AD" w:rsidP="00C03DD2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840C24A" w14:textId="40F5CEFE" w:rsidR="00D627AD" w:rsidRPr="000352D6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Rok produkcji 202</w:t>
            </w:r>
            <w:r w:rsidR="009C1F3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dxa"/>
            <w:vAlign w:val="center"/>
          </w:tcPr>
          <w:p w14:paraId="176A82B4" w14:textId="77777777" w:rsidR="00D627AD" w:rsidRPr="00D25E66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C24E37E" w14:textId="77777777" w:rsidR="00D627AD" w:rsidRPr="00D25E66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5E384A23" w14:textId="77777777" w:rsidR="00D627AD" w:rsidRPr="00D25E66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0811A2D" w14:textId="77777777" w:rsidR="00D627AD" w:rsidRPr="00D25E66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D627AD" w:rsidRPr="006A2678" w14:paraId="2CB2D40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3F74C94" w14:textId="77777777" w:rsidR="00D627AD" w:rsidRPr="00D25E66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614199B6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D627AD" w:rsidRPr="000107C5" w14:paraId="13A643C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</w:trPr>
        <w:tc>
          <w:tcPr>
            <w:tcW w:w="571" w:type="dxa"/>
            <w:shd w:val="clear" w:color="auto" w:fill="auto"/>
            <w:vAlign w:val="center"/>
          </w:tcPr>
          <w:p w14:paraId="637DD701" w14:textId="77777777" w:rsidR="00D627AD" w:rsidRPr="000107C5" w:rsidRDefault="00D627AD" w:rsidP="00C03DD2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6DAE2ADC" w14:textId="77777777" w:rsidR="00D627AD" w:rsidRPr="000107C5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DAF3088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4E5BFED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0D00BDDE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967EC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080AE29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627AD" w:rsidRPr="000107C5" w14:paraId="13F5CCE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</w:trPr>
        <w:tc>
          <w:tcPr>
            <w:tcW w:w="571" w:type="dxa"/>
            <w:shd w:val="clear" w:color="auto" w:fill="auto"/>
            <w:vAlign w:val="center"/>
          </w:tcPr>
          <w:p w14:paraId="6C83A7F9" w14:textId="77777777" w:rsidR="00D627AD" w:rsidRPr="000107C5" w:rsidRDefault="00D627AD" w:rsidP="00C03DD2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11CFE482" w14:textId="77777777" w:rsidR="00D627AD" w:rsidRPr="000107C5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ożliwoś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instalacji min. 8 dysków Hot-Plug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F7E1C2D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40BD917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6594332D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967EC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17C2DCD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627AD" w:rsidRPr="006A2678" w14:paraId="53735E06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7C2223E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4DA87A94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Płyta główna</w:t>
            </w:r>
          </w:p>
        </w:tc>
      </w:tr>
      <w:tr w:rsidR="00E67A6A" w:rsidRPr="007572DC" w14:paraId="14B70A5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9"/>
        </w:trPr>
        <w:tc>
          <w:tcPr>
            <w:tcW w:w="571" w:type="dxa"/>
            <w:shd w:val="clear" w:color="auto" w:fill="auto"/>
            <w:vAlign w:val="center"/>
          </w:tcPr>
          <w:p w14:paraId="0BEAF95B" w14:textId="77777777" w:rsidR="00E67A6A" w:rsidRPr="007572DC" w:rsidRDefault="00E67A6A" w:rsidP="00C03DD2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506CBE1F" w14:textId="77777777" w:rsidR="00E67A6A" w:rsidRPr="007572DC" w:rsidRDefault="00E67A6A" w:rsidP="00E67A6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Płyta główna z możliwością zainstalowania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dwóch procesorów 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76C68F96" w14:textId="77777777" w:rsidR="00E67A6A" w:rsidRPr="007572DC" w:rsidRDefault="00E67A6A" w:rsidP="00E67A6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A7F7603" w14:textId="77777777" w:rsidR="00E67A6A" w:rsidRPr="007572DC" w:rsidRDefault="00E67A6A" w:rsidP="00E67A6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6DF2921" w14:textId="77777777" w:rsidR="00E67A6A" w:rsidRPr="007572DC" w:rsidRDefault="00E67A6A" w:rsidP="00E67A6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A2AFF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A39C13C" w14:textId="2A42F13F" w:rsidR="00E67A6A" w:rsidRPr="007572DC" w:rsidRDefault="00E67A6A" w:rsidP="00E67A6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E67A6A" w:rsidRPr="007572DC" w14:paraId="71C72FA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30"/>
        </w:trPr>
        <w:tc>
          <w:tcPr>
            <w:tcW w:w="571" w:type="dxa"/>
            <w:shd w:val="clear" w:color="auto" w:fill="auto"/>
            <w:vAlign w:val="center"/>
          </w:tcPr>
          <w:p w14:paraId="4D157D75" w14:textId="77777777" w:rsidR="00E67A6A" w:rsidRPr="007572DC" w:rsidRDefault="00E67A6A" w:rsidP="00C03DD2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C7ACC04" w14:textId="029E1B50" w:rsidR="00E67A6A" w:rsidRPr="007572DC" w:rsidRDefault="00E67A6A" w:rsidP="00E67A6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ożliwoś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obsługi minimum </w:t>
            </w:r>
            <w:r w:rsidR="00924B82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T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B RAM.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DF19F7B" w14:textId="77777777" w:rsidR="00E67A6A" w:rsidRPr="007572DC" w:rsidRDefault="00E67A6A" w:rsidP="00E67A6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97FE5FB" w14:textId="77777777" w:rsidR="00E67A6A" w:rsidRPr="007572DC" w:rsidRDefault="00E67A6A" w:rsidP="00E67A6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AA6C625" w14:textId="77777777" w:rsidR="00E67A6A" w:rsidRPr="007572DC" w:rsidRDefault="00E67A6A" w:rsidP="00E67A6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A2AFF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B0C4BDE" w14:textId="1161AAB0" w:rsidR="00E67A6A" w:rsidRPr="007572DC" w:rsidRDefault="00E67A6A" w:rsidP="00E67A6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627AD" w:rsidRPr="006A2678" w14:paraId="57B8BAB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17B253C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6C501814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D627AD" w:rsidRPr="00DA64FC" w14:paraId="03C40670" w14:textId="77777777" w:rsidTr="003D38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5"/>
        </w:trPr>
        <w:tc>
          <w:tcPr>
            <w:tcW w:w="571" w:type="dxa"/>
            <w:vMerge w:val="restart"/>
            <w:vAlign w:val="center"/>
          </w:tcPr>
          <w:p w14:paraId="64DEEE3E" w14:textId="77777777" w:rsidR="00D627AD" w:rsidRPr="00DA64FC" w:rsidRDefault="00D627AD" w:rsidP="00C03DD2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noWrap/>
            <w:vAlign w:val="center"/>
            <w:hideMark/>
          </w:tcPr>
          <w:p w14:paraId="5766A779" w14:textId="6CAA8EC0" w:rsidR="00D627AD" w:rsidRPr="00DA64FC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Dwa p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rocesor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wielordzeniow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osiągając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teście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1" w:history="1">
              <w:r w:rsidR="009C1F37" w:rsidRPr="00B34BD5">
                <w:rPr>
                  <w:rStyle w:val="Hipercze"/>
                  <w:rFonts w:asciiTheme="minorHAnsi" w:hAnsiTheme="minorHAnsi"/>
                  <w:sz w:val="18"/>
                  <w:szCs w:val="18"/>
                </w:rPr>
                <w:t>https://www.cpubenchmark.net/cpu_list.php</w:t>
              </w:r>
            </w:hyperlink>
            <w:r w:rsidR="009C1F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C1F37" w:rsidRPr="009C1F37">
              <w:rPr>
                <w:rFonts w:asciiTheme="minorHAnsi" w:hAnsiTheme="minorHAnsi"/>
                <w:sz w:val="20"/>
                <w:szCs w:val="20"/>
              </w:rPr>
              <w:t>dla konfiguracji wieloprocesorowej</w:t>
            </w:r>
          </w:p>
        </w:tc>
        <w:tc>
          <w:tcPr>
            <w:tcW w:w="2972" w:type="dxa"/>
            <w:gridSpan w:val="2"/>
            <w:vAlign w:val="center"/>
          </w:tcPr>
          <w:p w14:paraId="1833BCD4" w14:textId="44ABED48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C1F3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2A49CE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C1F3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00 pkt</w:t>
            </w:r>
          </w:p>
        </w:tc>
        <w:tc>
          <w:tcPr>
            <w:tcW w:w="1268" w:type="dxa"/>
            <w:vAlign w:val="center"/>
          </w:tcPr>
          <w:p w14:paraId="13DFCBC3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14:paraId="0B98BAE7" w14:textId="77777777" w:rsidR="00D627AD" w:rsidRPr="00722EBD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7" w:type="dxa"/>
            <w:vMerge w:val="restart"/>
            <w:vAlign w:val="center"/>
          </w:tcPr>
          <w:p w14:paraId="7D46F932" w14:textId="77777777" w:rsidR="00D627AD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6D2E5BB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odać producent/model oraz wynik testu </w:t>
            </w:r>
            <w:proofErr w:type="spellStart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D627AD" w:rsidRPr="00DA64FC" w14:paraId="74870F74" w14:textId="77777777" w:rsidTr="003D38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71" w:type="dxa"/>
            <w:vMerge/>
            <w:vAlign w:val="center"/>
          </w:tcPr>
          <w:p w14:paraId="12379F74" w14:textId="77777777" w:rsidR="00D627AD" w:rsidRPr="00DA64FC" w:rsidRDefault="00D627AD" w:rsidP="00C03DD2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noWrap/>
            <w:vAlign w:val="center"/>
          </w:tcPr>
          <w:p w14:paraId="7AECD16C" w14:textId="77777777" w:rsidR="00D627AD" w:rsidRPr="00DA64FC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Align w:val="center"/>
          </w:tcPr>
          <w:p w14:paraId="6A2B037C" w14:textId="50B3862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AF25D3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2A49CE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C1F3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4B1B33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268" w:type="dxa"/>
            <w:vAlign w:val="center"/>
          </w:tcPr>
          <w:p w14:paraId="0F319194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14:paraId="7BAA92F5" w14:textId="7A46E16E" w:rsidR="00D627AD" w:rsidRPr="00722EBD" w:rsidRDefault="00732B05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 xml:space="preserve">10 </w:t>
            </w:r>
            <w:r w:rsidR="00D627AD"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pkt</w:t>
            </w:r>
          </w:p>
        </w:tc>
        <w:tc>
          <w:tcPr>
            <w:tcW w:w="577" w:type="dxa"/>
            <w:vMerge/>
          </w:tcPr>
          <w:p w14:paraId="59D4CA0C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535810BD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627AD" w:rsidRPr="006A2678" w14:paraId="72024D5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C68CB73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B51F3C9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E01679" w:rsidRPr="00DA64FC" w14:paraId="038F507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87"/>
        </w:trPr>
        <w:tc>
          <w:tcPr>
            <w:tcW w:w="571" w:type="dxa"/>
            <w:shd w:val="clear" w:color="auto" w:fill="auto"/>
            <w:vAlign w:val="center"/>
          </w:tcPr>
          <w:p w14:paraId="5D5E1550" w14:textId="77777777" w:rsidR="00E01679" w:rsidRPr="00DA64FC" w:rsidRDefault="00E01679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161E7F24" w14:textId="5AA6AB42" w:rsidR="00E01679" w:rsidRPr="00DA64FC" w:rsidRDefault="00E01679" w:rsidP="00E0167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Zainstalowana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pamię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 64 GB RDIMM lub LRDIMM</w:t>
            </w:r>
          </w:p>
        </w:tc>
        <w:tc>
          <w:tcPr>
            <w:tcW w:w="1268" w:type="dxa"/>
            <w:vAlign w:val="center"/>
            <w:hideMark/>
          </w:tcPr>
          <w:p w14:paraId="2B0037A9" w14:textId="77777777" w:rsidR="00E01679" w:rsidRPr="00DA64FC" w:rsidRDefault="00E01679" w:rsidP="00E0167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2640EFC" w14:textId="02101182" w:rsidR="00E01679" w:rsidRPr="00DA64FC" w:rsidRDefault="00E01679" w:rsidP="00E0167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39FA30E" w14:textId="77777777" w:rsidR="00E01679" w:rsidRPr="00DA64FC" w:rsidRDefault="00E01679" w:rsidP="00E0167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E3F0AD4" w14:textId="77777777" w:rsidR="00E01679" w:rsidRPr="00DA64FC" w:rsidRDefault="00E01679" w:rsidP="00E0167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ilość 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ej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pamięci oraz typ</w:t>
            </w:r>
          </w:p>
        </w:tc>
      </w:tr>
      <w:tr w:rsidR="00D627AD" w:rsidRPr="00DA64FC" w14:paraId="01205DD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2E30B1D4" w14:textId="77777777" w:rsidR="00D627AD" w:rsidRPr="00DA64FC" w:rsidRDefault="00D627AD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1D22D2FB" w14:textId="77777777" w:rsidR="00D627AD" w:rsidRPr="00DA64FC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Możliwe zabezpieczenia pamięci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minimum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ECC, SDDC,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Rank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Sparing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C04AD2A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A741720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2A7EB90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E719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F04AAFC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23AAE7B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1BBCD5A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2CC1D8E7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9535D2" w:rsidRPr="00DA64FC" w14:paraId="5141B6E0" w14:textId="77777777" w:rsidTr="003D38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35"/>
        </w:trPr>
        <w:tc>
          <w:tcPr>
            <w:tcW w:w="571" w:type="dxa"/>
            <w:vMerge w:val="restart"/>
            <w:shd w:val="clear" w:color="auto" w:fill="auto"/>
            <w:vAlign w:val="center"/>
          </w:tcPr>
          <w:p w14:paraId="6E8924FC" w14:textId="77777777" w:rsidR="009535D2" w:rsidRPr="00DA64FC" w:rsidRDefault="009535D2" w:rsidP="009535D2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noWrap/>
            <w:vAlign w:val="center"/>
            <w:hideMark/>
          </w:tcPr>
          <w:p w14:paraId="1E5CC3E5" w14:textId="17FA3E81" w:rsidR="009535D2" w:rsidRPr="00DA64FC" w:rsidRDefault="009535D2" w:rsidP="009535D2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dyski 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ypu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Hot Plug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objętości </w:t>
            </w:r>
          </w:p>
        </w:tc>
        <w:tc>
          <w:tcPr>
            <w:tcW w:w="2972" w:type="dxa"/>
            <w:gridSpan w:val="2"/>
            <w:vAlign w:val="center"/>
          </w:tcPr>
          <w:p w14:paraId="67D3F4D7" w14:textId="5EA0848B" w:rsidR="009535D2" w:rsidRPr="00DA64FC" w:rsidRDefault="009535D2" w:rsidP="00E0642C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00GB SAS 10k RPM</w:t>
            </w:r>
          </w:p>
        </w:tc>
        <w:tc>
          <w:tcPr>
            <w:tcW w:w="1268" w:type="dxa"/>
            <w:vAlign w:val="center"/>
            <w:hideMark/>
          </w:tcPr>
          <w:p w14:paraId="4964D557" w14:textId="77777777" w:rsidR="009535D2" w:rsidRPr="00DA64FC" w:rsidRDefault="009535D2" w:rsidP="009535D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C594066" w14:textId="77777777" w:rsidR="009535D2" w:rsidRPr="00DA64FC" w:rsidRDefault="009535D2" w:rsidP="009535D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7" w:type="dxa"/>
            <w:vMerge w:val="restart"/>
          </w:tcPr>
          <w:p w14:paraId="47086212" w14:textId="77777777" w:rsidR="009535D2" w:rsidRPr="00DA64FC" w:rsidRDefault="009535D2" w:rsidP="009535D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7A71E4A" w14:textId="23042672" w:rsidR="009535D2" w:rsidRPr="00DA64FC" w:rsidRDefault="009535D2" w:rsidP="009535D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535D2" w:rsidRPr="00DA64FC" w14:paraId="13E411D9" w14:textId="77777777" w:rsidTr="003D386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84"/>
        </w:trPr>
        <w:tc>
          <w:tcPr>
            <w:tcW w:w="571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19FD7" w14:textId="77777777" w:rsidR="009535D2" w:rsidRPr="00DA64FC" w:rsidRDefault="009535D2" w:rsidP="009535D2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6A6A6" w:themeColor="background1" w:themeShade="A6"/>
            </w:tcBorders>
            <w:noWrap/>
            <w:vAlign w:val="center"/>
          </w:tcPr>
          <w:p w14:paraId="7C2DED98" w14:textId="77777777" w:rsidR="009535D2" w:rsidRPr="00DA64FC" w:rsidRDefault="009535D2" w:rsidP="009535D2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0900CF0B" w14:textId="4232118F" w:rsidR="009535D2" w:rsidRPr="00DA64FC" w:rsidRDefault="009535D2" w:rsidP="00E0642C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00GB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SSD</w:t>
            </w:r>
          </w:p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F137EFB" w14:textId="77777777" w:rsidR="009535D2" w:rsidRPr="00DA64FC" w:rsidRDefault="009535D2" w:rsidP="009535D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B66E9" w14:textId="7C4D7C34" w:rsidR="009535D2" w:rsidRPr="00DA64FC" w:rsidRDefault="009535D2" w:rsidP="009535D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577" w:type="dxa"/>
            <w:vMerge/>
            <w:tcBorders>
              <w:bottom w:val="single" w:sz="4" w:space="0" w:color="A6A6A6" w:themeColor="background1" w:themeShade="A6"/>
            </w:tcBorders>
          </w:tcPr>
          <w:p w14:paraId="2CA7B8B6" w14:textId="77777777" w:rsidR="009535D2" w:rsidRPr="00DA64FC" w:rsidRDefault="009535D2" w:rsidP="009535D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3965DD35" w14:textId="77777777" w:rsidR="009535D2" w:rsidRPr="00DA64FC" w:rsidRDefault="009535D2" w:rsidP="009535D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627AD" w:rsidRPr="00DA64FC" w14:paraId="7602F7A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1" w:type="dxa"/>
            <w:shd w:val="clear" w:color="auto" w:fill="auto"/>
            <w:vAlign w:val="center"/>
          </w:tcPr>
          <w:p w14:paraId="2F8D7246" w14:textId="77777777" w:rsidR="00D627AD" w:rsidRPr="00DA64FC" w:rsidRDefault="00D627AD" w:rsidP="00C03DD2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065A2FF" w14:textId="77777777" w:rsidR="00D627AD" w:rsidRPr="00DA64FC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Możliwość instalacji dysków twardych SATA, SAS, SSD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362AF9FD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9C52139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0A985809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E719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175F9F5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DA64FC" w14:paraId="62E4383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75"/>
        </w:trPr>
        <w:tc>
          <w:tcPr>
            <w:tcW w:w="571" w:type="dxa"/>
            <w:shd w:val="clear" w:color="auto" w:fill="auto"/>
            <w:vAlign w:val="center"/>
          </w:tcPr>
          <w:p w14:paraId="6AE4B995" w14:textId="77777777" w:rsidR="00D627AD" w:rsidRPr="00DA64FC" w:rsidRDefault="00D627AD" w:rsidP="00C03DD2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3B06E35" w14:textId="77777777" w:rsidR="00D627AD" w:rsidRPr="00DA64FC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modułu dedykowanego dla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280C272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0B04511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55652C1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E719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BB17BB8" w14:textId="77777777" w:rsidR="00D627AD" w:rsidRPr="00DA64F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6812DB4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84E08F9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14BB149F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Kontroler</w:t>
            </w:r>
          </w:p>
        </w:tc>
      </w:tr>
      <w:tr w:rsidR="007A05B7" w:rsidRPr="00DA64FC" w14:paraId="596B9A1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1" w:type="dxa"/>
            <w:shd w:val="clear" w:color="auto" w:fill="auto"/>
            <w:vAlign w:val="center"/>
          </w:tcPr>
          <w:p w14:paraId="3672D928" w14:textId="77777777" w:rsidR="007A05B7" w:rsidRPr="00DA64FC" w:rsidRDefault="007A05B7" w:rsidP="00C03DD2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6F01AD5E" w14:textId="77777777" w:rsidR="007A05B7" w:rsidRPr="00DA64FC" w:rsidRDefault="007A05B7" w:rsidP="007A05B7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Sprzętowy  kontroler dyskowy RAID obsługujący poziomy 0, 1, 5, 6, 10, 50, 60, wyposażony w pamięć cache o pojemności min. 2GB oraz podtrzymanie bateryjne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D3050">
              <w:rPr>
                <w:rFonts w:asciiTheme="minorHAnsi" w:hAnsiTheme="minorHAnsi"/>
                <w:sz w:val="20"/>
                <w:szCs w:val="20"/>
              </w:rPr>
              <w:t xml:space="preserve">lub z pamięcią cache w postaci pamięci nieulotnej (NV RAM). 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2E64E72F" w14:textId="77777777" w:rsidR="007A05B7" w:rsidRPr="00DA64FC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005CF9C" w14:textId="77777777" w:rsidR="007A05B7" w:rsidRPr="00DA64FC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9FA9633" w14:textId="77777777" w:rsidR="007A05B7" w:rsidRPr="00DA64FC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871AC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D60E631" w14:textId="6244C0E8" w:rsidR="007A05B7" w:rsidRPr="00DA64FC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13D3DFC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E16ABBD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36C7389E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proofErr w:type="spellStart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Sloty</w:t>
            </w:r>
            <w:proofErr w:type="spellEnd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</w:t>
            </w:r>
            <w:proofErr w:type="spellStart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pci</w:t>
            </w:r>
            <w:proofErr w:type="spellEnd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express</w:t>
            </w:r>
          </w:p>
        </w:tc>
      </w:tr>
      <w:tr w:rsidR="00D627AD" w:rsidRPr="002D3050" w14:paraId="4D25EAB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1" w:type="dxa"/>
            <w:shd w:val="clear" w:color="auto" w:fill="auto"/>
            <w:vAlign w:val="center"/>
          </w:tcPr>
          <w:p w14:paraId="423C17ED" w14:textId="77777777" w:rsidR="00D627AD" w:rsidRPr="002D3050" w:rsidRDefault="00D627AD" w:rsidP="00C03DD2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166EC202" w14:textId="1DCFB9DE" w:rsidR="00D627AD" w:rsidRPr="002D3050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 w:rsidR="00DE2C0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slot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proofErr w:type="spellEnd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2C04">
              <w:rPr>
                <w:rFonts w:asciiTheme="minorHAnsi" w:hAnsiTheme="minorHAnsi"/>
                <w:color w:val="000000"/>
                <w:sz w:val="20"/>
                <w:szCs w:val="20"/>
              </w:rPr>
              <w:t>PCIe</w:t>
            </w:r>
            <w:proofErr w:type="spellEnd"/>
            <w:r w:rsidR="00DE2C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generacji 3.0, w tym minimum 2 </w:t>
            </w:r>
            <w:proofErr w:type="spellStart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sloty</w:t>
            </w:r>
            <w:proofErr w:type="spellEnd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prędkości x16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32157136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BA4FE14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03B440D4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E719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527A65C" w14:textId="4D789E08" w:rsidR="00D627AD" w:rsidRPr="002D3050" w:rsidRDefault="00CC6370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5BB1084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2AB5443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41CC74FE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Karta graficzna</w:t>
            </w:r>
          </w:p>
        </w:tc>
      </w:tr>
      <w:tr w:rsidR="00D627AD" w:rsidRPr="002D3050" w14:paraId="45D102A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31970A4C" w14:textId="77777777" w:rsidR="00D627AD" w:rsidRPr="002D3050" w:rsidRDefault="00D627AD" w:rsidP="00C03DD2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0A72C72D" w14:textId="02C5893B" w:rsidR="00D627AD" w:rsidRPr="002D3050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Zintegrowana karta graficzna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rozdzielczoś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ci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 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9405C9">
              <w:rPr>
                <w:rFonts w:cstheme="minorHAnsi"/>
                <w:color w:val="000000"/>
                <w:sz w:val="18"/>
                <w:szCs w:val="18"/>
              </w:rPr>
              <w:t>92</w:t>
            </w:r>
            <w:r>
              <w:rPr>
                <w:rFonts w:cstheme="minorHAnsi"/>
                <w:color w:val="000000"/>
                <w:sz w:val="18"/>
                <w:szCs w:val="18"/>
              </w:rPr>
              <w:t>0x1</w:t>
            </w:r>
            <w:r w:rsidR="00091DB2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9405C9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704FBA59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DACE098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C30EF3A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E719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C564CE6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69E72A3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E6068B5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39DDAFE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8256D0" w:rsidRPr="002D3050" w14:paraId="2E956C5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644ABDE4" w14:textId="77777777" w:rsidR="008256D0" w:rsidRPr="002D3050" w:rsidRDefault="008256D0" w:rsidP="008256D0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2263CC17" w14:textId="50690914" w:rsidR="008256D0" w:rsidRPr="002D3050" w:rsidRDefault="008256D0" w:rsidP="008256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 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USB w tym co najmniej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dwa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wersji 3.0 lub nowszej.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69995649" w14:textId="77777777" w:rsidR="008256D0" w:rsidRPr="002D3050" w:rsidRDefault="008256D0" w:rsidP="008256D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A9016BF" w14:textId="77777777" w:rsidR="008256D0" w:rsidRPr="002D3050" w:rsidRDefault="008256D0" w:rsidP="008256D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4C56A43" w14:textId="77777777" w:rsidR="008256D0" w:rsidRPr="002D3050" w:rsidRDefault="008256D0" w:rsidP="008256D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708CD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48A741D" w14:textId="77BBD0D9" w:rsidR="008256D0" w:rsidRPr="002D3050" w:rsidRDefault="008256D0" w:rsidP="008256D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56D0" w:rsidRPr="002D3050" w14:paraId="3AC8CDC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3569ACA8" w14:textId="77777777" w:rsidR="008256D0" w:rsidRPr="002D3050" w:rsidRDefault="008256D0" w:rsidP="008256D0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32117037" w14:textId="2F8A5EF5" w:rsidR="008256D0" w:rsidRPr="002D3050" w:rsidRDefault="008256D0" w:rsidP="008256D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video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20AB6E2" w14:textId="77777777" w:rsidR="008256D0" w:rsidRPr="002D3050" w:rsidRDefault="008256D0" w:rsidP="008256D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016F230" w14:textId="77777777" w:rsidR="008256D0" w:rsidRPr="002D3050" w:rsidRDefault="008256D0" w:rsidP="008256D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B55FF78" w14:textId="77777777" w:rsidR="008256D0" w:rsidRPr="002D3050" w:rsidRDefault="008256D0" w:rsidP="008256D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708CD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D3664E0" w14:textId="16A9940A" w:rsidR="008256D0" w:rsidRPr="002D3050" w:rsidRDefault="008256D0" w:rsidP="008256D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2D3050" w14:paraId="605B2DD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448A1990" w14:textId="77777777" w:rsidR="00D627AD" w:rsidRPr="002D3050" w:rsidRDefault="00D627AD" w:rsidP="00C03DD2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10388DA" w14:textId="77777777" w:rsidR="00D627AD" w:rsidRPr="002D3050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7FA5B702" w14:textId="65802588" w:rsidR="00D627AD" w:rsidRPr="002D3050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z w:val="20"/>
                <w:szCs w:val="20"/>
              </w:rPr>
              <w:t>Zamawiający dopuszcza w serwerach stosowanie dodatkowych portów z</w:t>
            </w:r>
            <w:r w:rsidR="001E15B0">
              <w:rPr>
                <w:rFonts w:asciiTheme="minorHAnsi" w:hAnsiTheme="minorHAnsi"/>
                <w:sz w:val="20"/>
                <w:szCs w:val="20"/>
              </w:rPr>
              <w:t> </w:t>
            </w:r>
            <w:r w:rsidRPr="002D3050">
              <w:rPr>
                <w:rFonts w:asciiTheme="minorHAnsi" w:hAnsiTheme="minorHAnsi"/>
                <w:sz w:val="20"/>
                <w:szCs w:val="20"/>
              </w:rPr>
              <w:t>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68" w:type="dxa"/>
            <w:vAlign w:val="center"/>
          </w:tcPr>
          <w:p w14:paraId="136AC131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1821E64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77D48E88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06CFE0E" w14:textId="77777777" w:rsidR="00D627AD" w:rsidRPr="002D3050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1BA7223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1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4FA40E9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2F990024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7A05B7" w:rsidRPr="002D3050" w14:paraId="70F08886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7"/>
        </w:trPr>
        <w:tc>
          <w:tcPr>
            <w:tcW w:w="571" w:type="dxa"/>
            <w:shd w:val="clear" w:color="auto" w:fill="auto"/>
            <w:vAlign w:val="center"/>
          </w:tcPr>
          <w:p w14:paraId="75D8A092" w14:textId="77777777" w:rsidR="007A05B7" w:rsidRPr="002D3050" w:rsidRDefault="007A05B7" w:rsidP="00C03DD2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12950644" w14:textId="7CAB3757" w:rsidR="007A05B7" w:rsidRPr="002D3050" w:rsidRDefault="007A05B7" w:rsidP="007A05B7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dwa interfejsy sieciowe 1 </w:t>
            </w:r>
            <w:proofErr w:type="spellStart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Base-T. 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7A1E10AD" w14:textId="7777777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E72C2F8" w14:textId="7777777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3AE8354" w14:textId="7777777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8F10243" w14:textId="7EF7CC6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A05B7" w:rsidRPr="002D3050" w14:paraId="5F31654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1" w:type="dxa"/>
            <w:shd w:val="clear" w:color="auto" w:fill="auto"/>
            <w:vAlign w:val="center"/>
          </w:tcPr>
          <w:p w14:paraId="56B261C2" w14:textId="77777777" w:rsidR="007A05B7" w:rsidRPr="002D3050" w:rsidRDefault="007A05B7" w:rsidP="00C03DD2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145D2AAB" w14:textId="295AED63" w:rsidR="007A05B7" w:rsidRPr="002D3050" w:rsidRDefault="007A05B7" w:rsidP="007A05B7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Minimum dwa interfejsy sieciowe 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</w:t>
            </w:r>
            <w:r w:rsidR="009405C9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Base-T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53A97C5" w14:textId="7777777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3DD3C81" w14:textId="7777777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966F5D6" w14:textId="7777777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DF1C579" w14:textId="030445C0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A05B7" w:rsidRPr="002D3050" w14:paraId="002EB3A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14:paraId="050863F1" w14:textId="77777777" w:rsidR="007A05B7" w:rsidRPr="002D3050" w:rsidRDefault="007A05B7" w:rsidP="00C03DD2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2DEEB8AB" w14:textId="77777777" w:rsidR="007A05B7" w:rsidRPr="002D3050" w:rsidRDefault="007A05B7" w:rsidP="007A05B7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Jeden interfejs 1Gb w standardzie Base-T do zarządzania serwerem.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3A2F40BA" w14:textId="7777777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1D2F9C9" w14:textId="7777777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5C5622B" w14:textId="77777777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053F6C6" w14:textId="233C2FAB" w:rsidR="007A05B7" w:rsidRPr="002D3050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2B0782A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AAF6145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53345BF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5117E" w:rsidRPr="002D3050" w14:paraId="2B0875B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90"/>
        </w:trPr>
        <w:tc>
          <w:tcPr>
            <w:tcW w:w="571" w:type="dxa"/>
            <w:shd w:val="clear" w:color="auto" w:fill="auto"/>
            <w:vAlign w:val="center"/>
          </w:tcPr>
          <w:p w14:paraId="5A2B99DB" w14:textId="77777777" w:rsidR="0085117E" w:rsidRPr="002D3050" w:rsidRDefault="0085117E" w:rsidP="00C03DD2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55BA3CF3" w14:textId="61096DC8" w:rsidR="0085117E" w:rsidRPr="002D3050" w:rsidRDefault="0085117E" w:rsidP="0085117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edundantne zasilacze Hot Plug,  każdy o mocy dopasowanej do samodzielnego  zapewnienia zasilania urządzenia o sprawności minimum 92% każdy przy 50% obciążeniu, pracujące w sieci 230V 50/60Hz prądu zmiennego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64C120AC" w14:textId="77777777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00F63FD" w14:textId="77777777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97BC444" w14:textId="77777777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C253900" w14:textId="737739CA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5B480A0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E99AB19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6845DD4F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Wentylatory</w:t>
            </w:r>
          </w:p>
        </w:tc>
      </w:tr>
      <w:tr w:rsidR="0085117E" w:rsidRPr="002D3050" w14:paraId="73F2AE2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75B5585A" w14:textId="77777777" w:rsidR="0085117E" w:rsidRPr="002D3050" w:rsidRDefault="0085117E" w:rsidP="00C03DD2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490B5C2C" w14:textId="77777777" w:rsidR="0085117E" w:rsidRPr="002D3050" w:rsidRDefault="0085117E" w:rsidP="0085117E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edundantne wentylatory typu Hot-Plug.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53DBD7FA" w14:textId="77777777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3F9836A" w14:textId="77777777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6333B13" w14:textId="77777777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66DF8E7" w14:textId="1FA53507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5870167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010E2B8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62D675BF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5117E" w:rsidRPr="002D3050" w14:paraId="1A70220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571" w:type="dxa"/>
            <w:shd w:val="clear" w:color="auto" w:fill="auto"/>
            <w:vAlign w:val="center"/>
          </w:tcPr>
          <w:p w14:paraId="5F1B03FC" w14:textId="77777777" w:rsidR="0085117E" w:rsidRPr="002D3050" w:rsidRDefault="0085117E" w:rsidP="00C03DD2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2A74C732" w14:textId="77777777" w:rsidR="0085117E" w:rsidRPr="002D3050" w:rsidRDefault="0085117E" w:rsidP="0085117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Zintegrowany z płytą główną moduł TPM2.0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D0A8B2D" w14:textId="77777777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88A1828" w14:textId="77777777" w:rsidR="0085117E" w:rsidRPr="000107C5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4CDBC6D" w14:textId="77777777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3C29237" w14:textId="5A7829C4" w:rsidR="0085117E" w:rsidRPr="002D3050" w:rsidRDefault="0085117E" w:rsidP="008511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36C4E55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AD6E692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158626F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</w:t>
            </w:r>
            <w:r w:rsidRPr="006A2678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D627AD" w:rsidRPr="000107C5" w14:paraId="1226678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3A9DEF40" w14:textId="77777777" w:rsidR="00D627AD" w:rsidRPr="000107C5" w:rsidRDefault="00D627AD" w:rsidP="00C03DD2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57F0509A" w14:textId="77777777" w:rsidR="00D627AD" w:rsidRPr="000107C5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3951026E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3D711AC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CCDD9EA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02DA52D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0107C5" w14:paraId="22C8806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08"/>
        </w:trPr>
        <w:tc>
          <w:tcPr>
            <w:tcW w:w="571" w:type="dxa"/>
            <w:shd w:val="clear" w:color="auto" w:fill="auto"/>
            <w:vAlign w:val="center"/>
          </w:tcPr>
          <w:p w14:paraId="665F222D" w14:textId="77777777" w:rsidR="00D627AD" w:rsidRPr="000107C5" w:rsidRDefault="00D627AD" w:rsidP="00C03DD2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5D2BE7F" w14:textId="2897768C" w:rsidR="00D627AD" w:rsidRPr="000107C5" w:rsidRDefault="00221DB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Oprogramowanie do zdalnego zarządzania serwerem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licencją nie ograniczoną czasowo, zapewniające minimum</w:t>
            </w:r>
            <w:r w:rsidR="00D627AD"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: monitoring stanu serwera oraz pracy komponentów (temperatura kluczowych komponentów, prędkość obrotowa wentylatorów, itp.), monitorowanie w 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</w:tc>
        <w:tc>
          <w:tcPr>
            <w:tcW w:w="1268" w:type="dxa"/>
            <w:vAlign w:val="center"/>
          </w:tcPr>
          <w:p w14:paraId="10E2E236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B0CDD73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67986894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F0F3DE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6A2678" w14:paraId="356C57D6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0F22FA8" w14:textId="77777777" w:rsidR="00D627AD" w:rsidRPr="000107C5" w:rsidRDefault="00D627AD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661B03C4" w14:textId="77777777" w:rsidR="00D627AD" w:rsidRPr="006A2678" w:rsidRDefault="00D627AD" w:rsidP="00FF7F65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Oprogramowanie</w:t>
            </w:r>
          </w:p>
        </w:tc>
      </w:tr>
      <w:tr w:rsidR="00D627AD" w:rsidRPr="000107C5" w14:paraId="02178B3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187285AF" w14:textId="77777777" w:rsidR="00D627AD" w:rsidRPr="000107C5" w:rsidRDefault="00D627AD" w:rsidP="00C03DD2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7C7F5559" w14:textId="2FD64B7E" w:rsidR="00D627AD" w:rsidRPr="000107C5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Serwerowy system operacyjny Microsoft Windows Serwer 2019</w:t>
            </w:r>
            <w:r w:rsidR="001E15B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CC24B7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="001E15B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2022 lub równoważny (kryteria równoważności zgodnie z pkt I.1</w:t>
            </w:r>
            <w:r w:rsidR="001E15B0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14:paraId="3BFA422D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AC98228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6F92E8C8" w14:textId="77777777" w:rsidR="00D627AD" w:rsidRPr="00C44F12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1F93FF5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C44F1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odać producenta oraz nazwę i wersję  systemu operacyjnego.</w:t>
            </w:r>
          </w:p>
        </w:tc>
      </w:tr>
      <w:tr w:rsidR="00D627AD" w:rsidRPr="000107C5" w14:paraId="2FAE1C9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5C44CEDD" w14:textId="77777777" w:rsidR="00D627AD" w:rsidRPr="000107C5" w:rsidRDefault="00D627AD" w:rsidP="00C03DD2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6C0E73A" w14:textId="77777777" w:rsidR="00D627AD" w:rsidRPr="000107C5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C42">
              <w:rPr>
                <w:rFonts w:asciiTheme="minorHAnsi" w:hAnsiTheme="minorHAnsi"/>
                <w:sz w:val="20"/>
                <w:szCs w:val="20"/>
              </w:rPr>
              <w:t xml:space="preserve">Licencja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serwerowego systemu operacyjnego </w:t>
            </w:r>
            <w:r w:rsidRPr="00A20C42">
              <w:rPr>
                <w:rFonts w:asciiTheme="minorHAnsi" w:hAnsiTheme="minorHAnsi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1737EFA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6DB0DAC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CA83297" w14:textId="77777777" w:rsidR="00D627AD" w:rsidRPr="001D2CB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BA979AF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D2CB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D627AD" w:rsidRPr="000107C5" w14:paraId="0994989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458AD964" w14:textId="77777777" w:rsidR="00D627AD" w:rsidRPr="000107C5" w:rsidRDefault="00D627AD" w:rsidP="00C03DD2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AC2AEAF" w14:textId="77777777" w:rsidR="00D627AD" w:rsidRPr="000107C5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Licencje serwerowego systemu operacyjnego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muszą uprawniać do uruchamiania co najmniej dwóch serwerowych systemów operacyjnych w środowisku wirtualnym.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9B47C38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C0E2192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052AC4D8" w14:textId="77777777" w:rsidR="00D627AD" w:rsidRPr="001D2CBC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4CE4E09" w14:textId="77777777" w:rsidR="00D627AD" w:rsidRPr="000107C5" w:rsidRDefault="00D627AD" w:rsidP="00FF7F6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D2CB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D627AD" w:rsidRPr="000107C5" w14:paraId="351BE3C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24AFCE13" w14:textId="77777777" w:rsidR="00D627AD" w:rsidRPr="000107C5" w:rsidRDefault="00D627AD" w:rsidP="00C03DD2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7817F3B" w14:textId="77777777" w:rsidR="00D627AD" w:rsidRDefault="00D627AD" w:rsidP="00FF7F6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Licencje serwerowego systemu operacyjnego nie mogą być ograniczone czasowo.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DFAA31F" w14:textId="77777777" w:rsidR="00D627AD" w:rsidRPr="000107C5" w:rsidRDefault="00D627AD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350A7F0" w14:textId="77777777" w:rsidR="00D627AD" w:rsidRPr="000107C5" w:rsidRDefault="00D627AD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8478D90" w14:textId="77777777" w:rsidR="00D627AD" w:rsidRPr="001D2CBC" w:rsidRDefault="00D627AD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0E8BF3" w14:textId="77777777" w:rsidR="00D627AD" w:rsidRPr="001D2CBC" w:rsidRDefault="00D627AD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A05B7" w:rsidRPr="000107C5" w14:paraId="00F37C4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58DE952F" w14:textId="77777777" w:rsidR="007A05B7" w:rsidRPr="000107C5" w:rsidRDefault="007A05B7" w:rsidP="00C03DD2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E0E10C6" w14:textId="17F369DD" w:rsidR="007A05B7" w:rsidRDefault="007A05B7" w:rsidP="007A05B7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8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System operacyjny musi być dostarczony wraz z 45 licencjami dostępowymi dające użytkownikom prawo korzystania z usług udostępnianych przez serwer oraz umożliwiające korzystanie z jego zasobów.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2CA680EE" w14:textId="58C4B8C6" w:rsidR="007A05B7" w:rsidRPr="000107C5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AACEDD3" w14:textId="0DF16604" w:rsidR="007A05B7" w:rsidRPr="000107C5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72C7672" w14:textId="77777777" w:rsidR="007A05B7" w:rsidRPr="001D2CBC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FC8AF21" w14:textId="00E35204" w:rsidR="007A05B7" w:rsidRPr="000107C5" w:rsidRDefault="007A05B7" w:rsidP="007A05B7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8331B" w:rsidRPr="000107C5" w14:paraId="2B5B768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52D4EB93" w14:textId="77777777" w:rsidR="00C8331B" w:rsidRPr="000107C5" w:rsidRDefault="00C8331B" w:rsidP="00C03DD2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D5E3CF2" w14:textId="6EDEA780" w:rsidR="00C8331B" w:rsidRPr="00604519" w:rsidRDefault="00C8331B" w:rsidP="00C8331B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3354E1E3" w14:textId="3C73D0F4" w:rsidR="00C8331B" w:rsidRPr="000107C5" w:rsidRDefault="00C8331B" w:rsidP="00C8331B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A6A905D" w14:textId="4223F0BD" w:rsidR="00C8331B" w:rsidRPr="000107C5" w:rsidRDefault="00C8331B" w:rsidP="00C8331B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53123E4" w14:textId="77777777" w:rsidR="00C8331B" w:rsidRPr="001D2CBC" w:rsidRDefault="00C8331B" w:rsidP="00C8331B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93AAF15" w14:textId="77D7632A" w:rsidR="00C8331B" w:rsidRPr="000107C5" w:rsidRDefault="00C8331B" w:rsidP="00C8331B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E15B0" w14:paraId="4A71037A" w14:textId="77777777" w:rsidTr="009535D2">
        <w:trPr>
          <w:trHeight w:val="29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398C3B4" w14:textId="77777777" w:rsidR="001E15B0" w:rsidRDefault="001E15B0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2698AEA7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1E15B0" w14:paraId="7B3C68F8" w14:textId="77777777" w:rsidTr="009535D2"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6C9F2BBF" w14:textId="77777777" w:rsidR="001E15B0" w:rsidRDefault="001E15B0" w:rsidP="00C03DD2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315E22B8" w14:textId="77777777" w:rsidR="001E15B0" w:rsidRPr="0009256B" w:rsidRDefault="001E15B0" w:rsidP="00AD1B3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366A8B7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4632CFB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BC14B03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6783EA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1E15B0" w14:paraId="72EF3237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5793DE71" w14:textId="77777777" w:rsidR="001E15B0" w:rsidRDefault="001E15B0" w:rsidP="00C03DD2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5EC96D17" w14:textId="77777777" w:rsidR="001E15B0" w:rsidRPr="0009256B" w:rsidRDefault="001E15B0" w:rsidP="00AD1B3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</w:t>
            </w: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niebezpiecznych</w:t>
            </w:r>
          </w:p>
        </w:tc>
        <w:tc>
          <w:tcPr>
            <w:tcW w:w="1268" w:type="dxa"/>
            <w:vAlign w:val="center"/>
          </w:tcPr>
          <w:p w14:paraId="706AF59A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25D0483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5830143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DD441DB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1E15B0" w14:paraId="6E952C58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5D666901" w14:textId="77777777" w:rsidR="001E15B0" w:rsidRDefault="001E15B0" w:rsidP="00C03DD2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3CD74379" w14:textId="77777777" w:rsidR="001E15B0" w:rsidRPr="0009256B" w:rsidRDefault="001E15B0" w:rsidP="00AD1B3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268" w:type="dxa"/>
            <w:vAlign w:val="center"/>
          </w:tcPr>
          <w:p w14:paraId="29445951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E234288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9BC2788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2457B39" w14:textId="77777777" w:rsidR="001E15B0" w:rsidRDefault="001E15B0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A546AE" w14:paraId="49C86966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680894D9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2C433029" w14:textId="58505CA3" w:rsidR="00A546AE" w:rsidRPr="0009256B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Serwer musi być wyprodukowany zgodnie z normą  ISO-9001:2008 lub równoważną oraz ISO-14001 lub równoważną. </w:t>
            </w:r>
          </w:p>
        </w:tc>
        <w:tc>
          <w:tcPr>
            <w:tcW w:w="1268" w:type="dxa"/>
            <w:vAlign w:val="center"/>
          </w:tcPr>
          <w:p w14:paraId="289B5AE1" w14:textId="7ED443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AFA363D" w14:textId="302D28FD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BFFAD76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AAE3F8A" w14:textId="4F8A3605" w:rsidR="00A546AE" w:rsidRPr="00E569B7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A546AE" w:rsidRPr="006A2678" w14:paraId="67DA139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9FE6F30" w14:textId="77777777" w:rsidR="00A546AE" w:rsidRPr="000107C5" w:rsidRDefault="00A546AE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0FC3DC3" w14:textId="77777777" w:rsidR="00A546AE" w:rsidRPr="006A2678" w:rsidRDefault="00A546AE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Serwerowy s</w:t>
            </w:r>
            <w:r w:rsidRPr="00C44F12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ystem operacyjny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</w:t>
            </w:r>
            <w:r w:rsidRPr="00C44F12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– 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kryteria</w:t>
            </w:r>
            <w:r w:rsidRPr="00C44F12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równoważności</w:t>
            </w:r>
          </w:p>
        </w:tc>
      </w:tr>
      <w:tr w:rsidR="00A546AE" w:rsidRPr="00A20C42" w14:paraId="5A35FFE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342E7913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5E79E73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dynamicznego obniżania poboru energii przez rdzenie procesorów  niewykorzystywane w bieżącej pracy. Mechanizm ten musi uwzględniać specyfikę procesorów wyposażonych w mechanizmy wielowątkowości.</w:t>
            </w:r>
          </w:p>
        </w:tc>
        <w:tc>
          <w:tcPr>
            <w:tcW w:w="1268" w:type="dxa"/>
            <w:vAlign w:val="center"/>
          </w:tcPr>
          <w:p w14:paraId="51B685BB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2353CC2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2F68D8E9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45634D7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5889B486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64A76562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4E95558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wsparcie instalacji i pracy na wolumenach które:</w:t>
            </w:r>
          </w:p>
          <w:p w14:paraId="067BC44C" w14:textId="77777777" w:rsidR="00A546AE" w:rsidRPr="00A20C42" w:rsidRDefault="00A546AE" w:rsidP="00C03DD2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pozwalają na zmianę rozmiaru w czasie pracy systemu,</w:t>
            </w:r>
          </w:p>
          <w:p w14:paraId="55265B58" w14:textId="77777777" w:rsidR="00A546AE" w:rsidRPr="00A20C42" w:rsidRDefault="00A546AE" w:rsidP="00C03DD2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tworzenie w czasie pracy systemu migawek, dających uży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t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kownikom końcowym (lokalnym i sieciowym) prosty wgląd w poprzednie  wersje plików i folderów,</w:t>
            </w:r>
          </w:p>
          <w:p w14:paraId="3B8B209A" w14:textId="77777777" w:rsidR="00A546AE" w:rsidRPr="00A20C42" w:rsidRDefault="00A546AE" w:rsidP="00C03DD2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kompresję „w locie” dla wybranych plików  i/lub folderów,</w:t>
            </w:r>
          </w:p>
          <w:p w14:paraId="636E816B" w14:textId="77777777" w:rsidR="00A546AE" w:rsidRPr="00A20C42" w:rsidRDefault="00A546AE" w:rsidP="00C03DD2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zdefiniowanie list kontroli dostępu (ACL).</w:t>
            </w:r>
          </w:p>
        </w:tc>
        <w:tc>
          <w:tcPr>
            <w:tcW w:w="1268" w:type="dxa"/>
            <w:vAlign w:val="center"/>
          </w:tcPr>
          <w:p w14:paraId="2167DF08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8E404BC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E965712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8971EE8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7823914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35DF5777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42B4174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Wbudowany mechanizm klasyfikowania i indeksowania plików (dokumentów) w oparciu o ich zawartość.</w:t>
            </w:r>
          </w:p>
        </w:tc>
        <w:tc>
          <w:tcPr>
            <w:tcW w:w="1268" w:type="dxa"/>
            <w:vAlign w:val="center"/>
          </w:tcPr>
          <w:p w14:paraId="1A7AD516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54D6D94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3671B6A2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3784609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280EC4D6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0789FC23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39A7101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 informacji.</w:t>
            </w:r>
          </w:p>
        </w:tc>
        <w:tc>
          <w:tcPr>
            <w:tcW w:w="1268" w:type="dxa"/>
            <w:vAlign w:val="center"/>
          </w:tcPr>
          <w:p w14:paraId="66EE063B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4720197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34B3D6DF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246FAC1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49DE0DA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59A20FFF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394C83B4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Możliwość uruchamiania aplikacji internetowych wykorzystujących technologię </w:t>
            </w:r>
            <w:hyperlink r:id="rId12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ASP.NET</w:t>
              </w:r>
            </w:hyperlink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4765509B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4D21756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5AD60D97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0D44168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5067BC5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66BF3F9F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1F8A32F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dystrybucji ruchu sieciowego HTTP pomiędzy kilka serwerów.</w:t>
            </w:r>
          </w:p>
        </w:tc>
        <w:tc>
          <w:tcPr>
            <w:tcW w:w="1268" w:type="dxa"/>
            <w:vAlign w:val="center"/>
          </w:tcPr>
          <w:p w14:paraId="4A99158B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DDC5CAB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39DC10E5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A80F5EF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65646A2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36B26D97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62314F7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Wbudowana zapora internetowa (firewall) z obsługi definiowanych reguł dla ochrony połączeń internetowych i intranetowych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3AE84323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B6475D8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5809E165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E18B856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1A9BD63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58490267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3EE1804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Graficzny interfejs użytkownika.</w:t>
            </w:r>
          </w:p>
        </w:tc>
        <w:tc>
          <w:tcPr>
            <w:tcW w:w="1268" w:type="dxa"/>
            <w:vAlign w:val="center"/>
          </w:tcPr>
          <w:p w14:paraId="601C08D3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E8B6969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3557A40E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3D8ECA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5128AF7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6774E48C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A70CB65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</w:tc>
        <w:tc>
          <w:tcPr>
            <w:tcW w:w="1268" w:type="dxa"/>
            <w:vAlign w:val="center"/>
          </w:tcPr>
          <w:p w14:paraId="243790D3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2BBABCC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74BA6CF9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EF391AF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076AA3E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20E0D169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BCE66CF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zmiany języka interfejsu po zainstalowaniu systemu dla co najmniej języka polskiego i angielskiego.</w:t>
            </w:r>
          </w:p>
        </w:tc>
        <w:tc>
          <w:tcPr>
            <w:tcW w:w="1268" w:type="dxa"/>
            <w:vAlign w:val="center"/>
          </w:tcPr>
          <w:p w14:paraId="684AFFD8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045E9FF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352E9E06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712378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1BAE607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211E0785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18133ACE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zdalnej konfiguracji, administrowania oraz aktualizowania systemu.</w:t>
            </w:r>
          </w:p>
        </w:tc>
        <w:tc>
          <w:tcPr>
            <w:tcW w:w="1268" w:type="dxa"/>
            <w:vAlign w:val="center"/>
          </w:tcPr>
          <w:p w14:paraId="34C3C13C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4D8F0D0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219B497C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D5EDF6E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16FC3FC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0BB6B4F5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B48CFAD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Dostępność bezpłatnych narzędzi producenta systemu umożliwiających badanie i wdrażanie zdefiniowanego zestawu polityk bezpieczeństwa.</w:t>
            </w:r>
          </w:p>
        </w:tc>
        <w:tc>
          <w:tcPr>
            <w:tcW w:w="1268" w:type="dxa"/>
            <w:vAlign w:val="center"/>
          </w:tcPr>
          <w:p w14:paraId="3354144A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B9B18D9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8151EFD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D52A7CC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38922F6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6627D377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20E86715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Pochodzący od producenta systemu serwis zarządzania polityką konsumpcji informacji w dokumentach (Digital </w:t>
            </w:r>
            <w:proofErr w:type="spellStart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Rights</w:t>
            </w:r>
            <w:proofErr w:type="spellEnd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 Management).</w:t>
            </w:r>
          </w:p>
        </w:tc>
        <w:tc>
          <w:tcPr>
            <w:tcW w:w="1268" w:type="dxa"/>
            <w:vAlign w:val="center"/>
          </w:tcPr>
          <w:p w14:paraId="0EC744DB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DA95031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337617FB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482CA27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041B2473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5B327310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3975206D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 licencji:</w:t>
            </w:r>
          </w:p>
          <w:p w14:paraId="5D69D9DA" w14:textId="77777777" w:rsidR="00A546AE" w:rsidRPr="00A20C42" w:rsidRDefault="00A546AE" w:rsidP="00C03DD2">
            <w:pPr>
              <w:pStyle w:val="Default"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odstawowe usługi sieciowe: DHCP oraz  DNS wspierający DNSSEC,</w:t>
            </w:r>
          </w:p>
          <w:p w14:paraId="40D75B62" w14:textId="77777777" w:rsidR="00A546AE" w:rsidRPr="00A20C42" w:rsidRDefault="00A546AE" w:rsidP="00C03DD2">
            <w:pPr>
              <w:pStyle w:val="Default"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sługi katalogowe oparte o LDAP i pozwalające na uwierzytelnianie użytko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ników stacji roboczych, bez konieczności instalowania dodatkowego opr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gramowania na tych stacjach, pozwalające na zarzadzanie zasobami w sieci (użytkownicy, komputery, drukarki, udziały sieciowe), z możliwością wyk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rzystania następujących funkcji:</w:t>
            </w:r>
          </w:p>
          <w:p w14:paraId="20D99A9E" w14:textId="77777777" w:rsidR="00A546AE" w:rsidRPr="00A20C42" w:rsidRDefault="00A546AE" w:rsidP="00C03DD2">
            <w:pPr>
              <w:pStyle w:val="Default"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podłączenie do domeny w trybie offline – bez dostępnego połączenia si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ciowego z domeną,</w:t>
            </w:r>
          </w:p>
          <w:p w14:paraId="570D54F9" w14:textId="77777777" w:rsidR="00A546AE" w:rsidRPr="00A20C42" w:rsidRDefault="00A546AE" w:rsidP="00C03DD2">
            <w:pPr>
              <w:pStyle w:val="Default"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ustanawianie  praw dostępu do zasobów domeny na  bazie sposobu l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gowania użytkownika – na przykład typu certyfikatu użytego do logowania,</w:t>
            </w:r>
          </w:p>
          <w:p w14:paraId="3581A96D" w14:textId="77777777" w:rsidR="00A546AE" w:rsidRPr="0039399A" w:rsidRDefault="00A546AE" w:rsidP="00C03DD2">
            <w:pPr>
              <w:pStyle w:val="Default"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odzyskiwanie przypadkowo skasowanych obiektów usługi katalogowej z mechanizmu kosza.</w:t>
            </w:r>
          </w:p>
        </w:tc>
        <w:tc>
          <w:tcPr>
            <w:tcW w:w="1268" w:type="dxa"/>
            <w:vAlign w:val="center"/>
          </w:tcPr>
          <w:p w14:paraId="4A4D93B0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D279FA8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424A5E8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FD7FC2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5AA6EA5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205203A1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56205A4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Zdalna dystrybucja oprogramowania na stacje robocze.</w:t>
            </w:r>
          </w:p>
        </w:tc>
        <w:tc>
          <w:tcPr>
            <w:tcW w:w="1268" w:type="dxa"/>
            <w:vAlign w:val="center"/>
          </w:tcPr>
          <w:p w14:paraId="1C7F295D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562A4E2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45C529C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4DA02B7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3817E7D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5079E15A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EC7254A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Praca zdalna na serwerze z wykorzystaniem terminala (cienkiego klienta) lub odpowiednio skonfigurowanej stacji roboczej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68EE81CA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0F6109B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AE7C534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852CE3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20E2A45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0826FC9B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AB56853" w14:textId="77777777" w:rsidR="00A546AE" w:rsidRPr="00A20C42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PKI (Centrum Certyfikatów (CA), obsługa klucza publicznego i prywatnego) umożliwiające:</w:t>
            </w:r>
          </w:p>
          <w:p w14:paraId="7C7023D2" w14:textId="77777777" w:rsidR="00A546AE" w:rsidRPr="00A20C42" w:rsidRDefault="00A546AE" w:rsidP="00C03DD2">
            <w:pPr>
              <w:pStyle w:val="Default"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dystrybucję certyfikatów poprzez http,</w:t>
            </w:r>
          </w:p>
          <w:p w14:paraId="751B302A" w14:textId="77777777" w:rsidR="00A546AE" w:rsidRPr="00A20C42" w:rsidRDefault="00A546AE" w:rsidP="00C03DD2">
            <w:pPr>
              <w:pStyle w:val="Default"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konsolidację CA dla wielu lasów domeny,</w:t>
            </w:r>
          </w:p>
          <w:p w14:paraId="2F13A548" w14:textId="5005E4D9" w:rsidR="00A546AE" w:rsidRPr="0039399A" w:rsidRDefault="00A546AE" w:rsidP="00C03DD2">
            <w:pPr>
              <w:pStyle w:val="Default"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automatyczne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rejestrowania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certyfikat6w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pomiędzy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różnymi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lasami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domen.</w:t>
            </w:r>
          </w:p>
        </w:tc>
        <w:tc>
          <w:tcPr>
            <w:tcW w:w="1268" w:type="dxa"/>
            <w:vAlign w:val="center"/>
          </w:tcPr>
          <w:p w14:paraId="1FB895E6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75B4AC3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544FC2C7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2F01F04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4C9DE8C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31C64BF5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1F5CC701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 plików i folderów.</w:t>
            </w:r>
          </w:p>
        </w:tc>
        <w:tc>
          <w:tcPr>
            <w:tcW w:w="1268" w:type="dxa"/>
            <w:vAlign w:val="center"/>
          </w:tcPr>
          <w:p w14:paraId="454B3267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0D9665E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5F3912E4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B96A0A7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441631E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60F715E5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20FCD9C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 połączeń sieciowych pomiędzy serwerami oraz serwerami i stacjami roboczymi (</w:t>
            </w:r>
            <w:proofErr w:type="spellStart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IPSec</w:t>
            </w:r>
            <w:proofErr w:type="spellEnd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).</w:t>
            </w:r>
          </w:p>
        </w:tc>
        <w:tc>
          <w:tcPr>
            <w:tcW w:w="1268" w:type="dxa"/>
            <w:vAlign w:val="center"/>
          </w:tcPr>
          <w:p w14:paraId="334F7DDD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B9C56DD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07BD2305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DF53C45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173D956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228466AC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C639778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Serwis udostępniania stron </w:t>
            </w:r>
            <w:hyperlink r:id="rId13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WWW.</w:t>
              </w:r>
            </w:hyperlink>
          </w:p>
        </w:tc>
        <w:tc>
          <w:tcPr>
            <w:tcW w:w="1268" w:type="dxa"/>
            <w:vAlign w:val="center"/>
          </w:tcPr>
          <w:p w14:paraId="23B6BF45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4D48A64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58CDED60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F186DEA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0294C55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30988F51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7BEF189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Wsparcie dla protokołu IP w wersji 6 (Ipv6).</w:t>
            </w:r>
          </w:p>
        </w:tc>
        <w:tc>
          <w:tcPr>
            <w:tcW w:w="1268" w:type="dxa"/>
            <w:vAlign w:val="center"/>
          </w:tcPr>
          <w:p w14:paraId="2345102E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B8A6E68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78BA605F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1101F7D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A20C42" w14:paraId="6E55B85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20648184" w14:textId="77777777" w:rsidR="00A546AE" w:rsidRPr="00A20C42" w:rsidRDefault="00A546AE" w:rsidP="00C03DD2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AC95AAE" w14:textId="77777777" w:rsidR="00A546AE" w:rsidRPr="00A20C42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usługi VPN pozwalające na zestawienie równoczesnych połączeń i niewymagające instalacji dodatkowego oprogramowania na komputerach z systemem Windows.</w:t>
            </w:r>
          </w:p>
        </w:tc>
        <w:tc>
          <w:tcPr>
            <w:tcW w:w="1268" w:type="dxa"/>
            <w:vAlign w:val="center"/>
          </w:tcPr>
          <w:p w14:paraId="29A898C2" w14:textId="77777777" w:rsidR="00A546AE" w:rsidRPr="00A20C42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3F91242" w14:textId="77777777" w:rsidR="00A546AE" w:rsidRPr="00A20C42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53E4844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672DD3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73F1313F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7344C631" w14:textId="77777777" w:rsidR="00816575" w:rsidRDefault="00816575" w:rsidP="00C03DD2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40" w:type="dxa"/>
            <w:gridSpan w:val="8"/>
            <w:vAlign w:val="center"/>
          </w:tcPr>
          <w:p w14:paraId="30742D0E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Serwer logów</w:t>
            </w:r>
          </w:p>
        </w:tc>
      </w:tr>
      <w:tr w:rsidR="00816575" w14:paraId="377216C9" w14:textId="77777777" w:rsidTr="009535D2"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6FB42D0" w14:textId="77777777" w:rsidR="00816575" w:rsidRDefault="00816575" w:rsidP="008B07A0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03EE207" w14:textId="77777777" w:rsidR="00816575" w:rsidRDefault="00816575" w:rsidP="00232539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16575" w14:paraId="18E3CBA3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EE0FAC2" w14:textId="77777777" w:rsidR="00816575" w:rsidRDefault="00816575" w:rsidP="008B07A0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0800A0DF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Producent / Nazwa</w:t>
            </w:r>
          </w:p>
        </w:tc>
        <w:tc>
          <w:tcPr>
            <w:tcW w:w="1268" w:type="dxa"/>
            <w:vAlign w:val="center"/>
          </w:tcPr>
          <w:p w14:paraId="1B284DED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4423870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2B7C1B7F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337A5E3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nazwę oprogramowania</w:t>
            </w:r>
          </w:p>
        </w:tc>
      </w:tr>
      <w:tr w:rsidR="00816575" w14:paraId="78992792" w14:textId="77777777" w:rsidTr="009535D2">
        <w:trPr>
          <w:trHeight w:val="218"/>
        </w:trPr>
        <w:tc>
          <w:tcPr>
            <w:tcW w:w="571" w:type="dxa"/>
            <w:shd w:val="clear" w:color="auto" w:fill="auto"/>
            <w:vAlign w:val="center"/>
          </w:tcPr>
          <w:p w14:paraId="7607DB57" w14:textId="77777777" w:rsidR="00816575" w:rsidRDefault="00816575" w:rsidP="008B07A0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2676A27A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Rok produkcji 2022</w:t>
            </w:r>
          </w:p>
        </w:tc>
        <w:tc>
          <w:tcPr>
            <w:tcW w:w="1268" w:type="dxa"/>
            <w:vAlign w:val="center"/>
          </w:tcPr>
          <w:p w14:paraId="3043DE30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6AFB64C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0DF159CE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F0EDF4A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159F9C4B" w14:textId="77777777" w:rsidTr="009535D2"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68FF876" w14:textId="77777777" w:rsidR="00816575" w:rsidRDefault="00816575" w:rsidP="008B07A0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C3B9A69" w14:textId="77777777" w:rsidR="00816575" w:rsidRDefault="00816575" w:rsidP="00232539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816575" w14:paraId="20BEA78D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73B9D53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350F35D8" w14:textId="66D2CCE3" w:rsidR="00D91ADC" w:rsidRPr="008A1691" w:rsidRDefault="00A931C1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Rozwiązanie </w:t>
            </w:r>
            <w:r w:rsidR="00816575">
              <w:rPr>
                <w:rFonts w:asciiTheme="minorHAnsi" w:hAnsiTheme="minorHAnsi"/>
                <w:color w:val="000000"/>
                <w:sz w:val="20"/>
                <w:szCs w:val="20"/>
              </w:rPr>
              <w:t>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68" w:type="dxa"/>
            <w:vAlign w:val="center"/>
          </w:tcPr>
          <w:p w14:paraId="23917E41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FA554D6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4B46BB0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893FF87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0B2336B9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D9C497F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6FBC9847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Dostarczone wraz z serwerem licencje oprogramowania mają upoważniać do użytkowania oprogramowania na czas nieokreślony.</w:t>
            </w:r>
          </w:p>
          <w:p w14:paraId="312AC179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504D052A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5CBFDAA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DCF41B1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3180276" w14:textId="77777777" w:rsidR="00816575" w:rsidRDefault="00816575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618D63EA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7B983C4" w14:textId="77777777" w:rsidR="00816575" w:rsidRPr="00D50D57" w:rsidRDefault="00816575" w:rsidP="00C03DD2">
            <w:pPr>
              <w:pStyle w:val="Akapitzlist"/>
              <w:widowControl w:val="0"/>
              <w:numPr>
                <w:ilvl w:val="0"/>
                <w:numId w:val="110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300D237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816575" w14:paraId="3C6FEB7B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3F0358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6FF9B1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typu RACK 19”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6CAFA62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F4377A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010DCD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7B3A14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6EEB28AB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A99BD6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CC2588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dysków 2,5” typu Hot-Plug 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FC87C25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F5197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F9D68A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A826F4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5E633317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E8413A5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BF26D98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816575" w14:paraId="60CCBFC9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ABCF27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36BDD2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Procesor wielordzeniowy osiągający minimum 13.000 pkt w teście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4">
              <w:r>
                <w:rPr>
                  <w:rStyle w:val="czeinternetowe"/>
                  <w:rFonts w:asciiTheme="minorHAnsi" w:hAnsiTheme="minorHAnsi"/>
                  <w:sz w:val="18"/>
                  <w:szCs w:val="18"/>
                </w:rPr>
                <w:t>https://www.cpubenchmark.net/cpu_list.php</w:t>
              </w:r>
            </w:hyperlink>
            <w:r>
              <w:rPr>
                <w:rStyle w:val="czeinternetowe"/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1CF30A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4A480A0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E76A98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F11558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producent/model oraz wynik testu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816575" w14:paraId="37B3026B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9E674A9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9164DCA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816575" w:rsidRPr="008C6702" w14:paraId="1AC93076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709A03" w14:textId="77777777" w:rsidR="00816575" w:rsidRPr="00277B7F" w:rsidRDefault="00816575" w:rsidP="00C03DD2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D14872" w14:textId="77777777" w:rsidR="00816575" w:rsidRPr="008C6702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8C6702">
              <w:rPr>
                <w:rFonts w:asciiTheme="minorHAnsi" w:hAnsiTheme="minorHAnsi"/>
                <w:sz w:val="20"/>
                <w:szCs w:val="20"/>
              </w:rPr>
              <w:t xml:space="preserve">Zainstalowana pamięć RAM minimum </w:t>
            </w:r>
            <w:r>
              <w:rPr>
                <w:sz w:val="20"/>
                <w:szCs w:val="20"/>
              </w:rPr>
              <w:t>3</w:t>
            </w:r>
            <w:r w:rsidRPr="008C6702">
              <w:rPr>
                <w:sz w:val="20"/>
                <w:szCs w:val="20"/>
              </w:rPr>
              <w:t>2 GB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D511B6" w14:textId="77777777" w:rsidR="00816575" w:rsidRPr="008C6702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1533DC" w14:textId="77777777" w:rsidR="00816575" w:rsidRPr="008C6702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733001" w14:textId="77777777" w:rsidR="00816575" w:rsidRPr="008C6702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0548DE" w14:textId="77777777" w:rsidR="00816575" w:rsidRPr="008C6702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4690286E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354E11B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</w:tcPr>
          <w:p w14:paraId="5A4C922A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816575" w14:paraId="1AA5F381" w14:textId="77777777" w:rsidTr="009535D2">
        <w:trPr>
          <w:trHeight w:val="339"/>
        </w:trPr>
        <w:tc>
          <w:tcPr>
            <w:tcW w:w="571" w:type="dxa"/>
            <w:shd w:val="clear" w:color="auto" w:fill="auto"/>
            <w:vAlign w:val="center"/>
          </w:tcPr>
          <w:p w14:paraId="236BCF44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79FB2C3B" w14:textId="1B28628B" w:rsidR="00816575" w:rsidRDefault="008C013A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7034">
              <w:rPr>
                <w:rFonts w:cs="Segoe UI"/>
                <w:color w:val="000000"/>
                <w:sz w:val="20"/>
                <w:szCs w:val="20"/>
              </w:rPr>
              <w:t xml:space="preserve">Dostępna przestrzeń dyskowa do przechowywania kopii zapasowych </w:t>
            </w:r>
            <w:r w:rsidRPr="00597034">
              <w:rPr>
                <w:rFonts w:cs="Segoe UI"/>
                <w:sz w:val="20"/>
                <w:szCs w:val="20"/>
              </w:rPr>
              <w:t>zbudowana w oparciu o grupę RAID</w:t>
            </w:r>
            <w:r>
              <w:rPr>
                <w:rFonts w:cs="Segoe UI"/>
                <w:sz w:val="20"/>
                <w:szCs w:val="20"/>
              </w:rPr>
              <w:t>1</w:t>
            </w:r>
            <w:r w:rsidRPr="00597034">
              <w:rPr>
                <w:rFonts w:cs="Segoe UI"/>
                <w:color w:val="000000"/>
                <w:sz w:val="20"/>
                <w:szCs w:val="20"/>
              </w:rPr>
              <w:t xml:space="preserve"> nie może być mniejsza jak 4TB.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33DCCD0B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8B2F158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3E18859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E388DD5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79CDB6EF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7B6E82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4B5879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dysków twardych SATA, SSD, M2 SSD. 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A8E25D9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4ED478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39C2E1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F60FED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7FCFF9CB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3EFE5BC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54D4154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816575" w14:paraId="0C0B50DA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AEEF7B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2642F0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3 porty USB w tym co najmniej dwa w wersji 3.0 lub nowszej.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8E2B153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B9A993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AB3FDF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BE3530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38A38CB1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296994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C416F4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1 port video.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1B14D5B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F1772B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75A807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BBF49B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6FA9CECF" w14:textId="77777777" w:rsidTr="009535D2"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559267C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826481F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Karta graficzna</w:t>
            </w:r>
          </w:p>
        </w:tc>
      </w:tr>
      <w:tr w:rsidR="00816575" w14:paraId="3E5AECEB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606FDDA6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3E970C49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Zintegrowana karta graficzna HD 1920x1080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3BF2456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6E1CC97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F726C0F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3A865ED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6819CA3B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13FD993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98AACF3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816575" w14:paraId="25273645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701F1D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6661AB" w14:textId="189D6263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 w:rsidR="00732B0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x 10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Base-T 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ABDB78E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37CC01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9A214D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FC3FC4" w14:textId="77777777" w:rsidR="00816575" w:rsidRPr="00C57262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665C21C3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9B667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B7763E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minimum 2 x 1Gb Ethernet Base-T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14006DC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3F3B2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B8E255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CFBB95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20179980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7881F7C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C2CDC98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16575" w14:paraId="4FEF8C2B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6874A7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500A80" w14:textId="7AE880F8" w:rsidR="00816575" w:rsidRDefault="00DB1D8F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Zasilacz o mocy dopasowanej do samodzielnego zapewnienia zasilania urządzenia, pracujący w sieci 230V 50/60Hz prądu zmiennego.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7AFB68D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FB2859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47B22E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8B4C00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39C4483B" w14:textId="77777777" w:rsidTr="009535D2"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3E132A0" w14:textId="77777777" w:rsidR="00816575" w:rsidRPr="008A1691" w:rsidRDefault="00816575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615FF845" w14:textId="6B2EFC2B" w:rsidR="00816575" w:rsidRDefault="000359E9" w:rsidP="00232539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Funkcjonalność</w:t>
            </w:r>
          </w:p>
        </w:tc>
      </w:tr>
      <w:tr w:rsidR="00B43AF5" w:rsidRPr="00A20C42" w14:paraId="74C1BE4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339C7A13" w14:textId="77777777" w:rsidR="00B43AF5" w:rsidRPr="00615DA4" w:rsidRDefault="00B43AF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1503FD40" w14:textId="47ACCF5B" w:rsidR="00B43AF5" w:rsidRPr="00A35223" w:rsidRDefault="00B43AF5" w:rsidP="00232539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Rozwiązanie musi być zgodne z § 21 ust. 2 rozporządzenia KRI w zakresie wiarygodnego dokumentowania w postaci elektronicznych zapisów w dziennikach systemów (logach).</w:t>
            </w:r>
          </w:p>
        </w:tc>
        <w:tc>
          <w:tcPr>
            <w:tcW w:w="1268" w:type="dxa"/>
            <w:vAlign w:val="center"/>
          </w:tcPr>
          <w:p w14:paraId="55174BA0" w14:textId="77777777" w:rsidR="00B43AF5" w:rsidRPr="001100A0" w:rsidRDefault="00B43AF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9BD2EFC" w14:textId="77777777" w:rsidR="00B43AF5" w:rsidRPr="001100A0" w:rsidRDefault="00B43AF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69C06F08" w14:textId="77777777" w:rsidR="00B43AF5" w:rsidRPr="000107C5" w:rsidRDefault="00B43AF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6707EEB" w14:textId="77777777" w:rsidR="00B43AF5" w:rsidRDefault="00B43AF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16575" w:rsidRPr="00A20C42" w14:paraId="204B490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3A13DF1E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27635A04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35223">
              <w:rPr>
                <w:rFonts w:asciiTheme="minorHAnsi" w:hAnsiTheme="minorHAnsi" w:cs="Times New Roman"/>
                <w:sz w:val="20"/>
                <w:szCs w:val="20"/>
              </w:rPr>
              <w:t>System musi rejestrować minimum:</w:t>
            </w:r>
          </w:p>
          <w:p w14:paraId="2981164F" w14:textId="77777777" w:rsidR="00816575" w:rsidRPr="00A35223" w:rsidRDefault="00816575" w:rsidP="00C03DD2">
            <w:pPr>
              <w:pStyle w:val="Default"/>
              <w:numPr>
                <w:ilvl w:val="0"/>
                <w:numId w:val="60"/>
              </w:numPr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35223">
              <w:rPr>
                <w:rFonts w:asciiTheme="minorHAnsi" w:hAnsiTheme="minorHAnsi" w:cs="Times New Roman"/>
                <w:sz w:val="20"/>
                <w:szCs w:val="20"/>
              </w:rPr>
              <w:t xml:space="preserve">działania użytkowników z uprawnieniami administratora, </w:t>
            </w:r>
          </w:p>
          <w:p w14:paraId="584199C8" w14:textId="77777777" w:rsidR="00816575" w:rsidRPr="00A35223" w:rsidRDefault="00816575" w:rsidP="00C03DD2">
            <w:pPr>
              <w:pStyle w:val="Default"/>
              <w:numPr>
                <w:ilvl w:val="0"/>
                <w:numId w:val="60"/>
              </w:numPr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35223">
              <w:rPr>
                <w:rFonts w:asciiTheme="minorHAnsi" w:hAnsiTheme="minorHAnsi" w:cs="Times New Roman"/>
                <w:sz w:val="20"/>
                <w:szCs w:val="20"/>
              </w:rPr>
              <w:t>działania dotyczące konfiguracji systemu, w tym dotyczące konfiguracji zabezpieczeń</w:t>
            </w:r>
          </w:p>
          <w:p w14:paraId="67B579A0" w14:textId="77777777" w:rsidR="00816575" w:rsidRPr="00A20C42" w:rsidRDefault="00816575" w:rsidP="00C03DD2">
            <w:pPr>
              <w:pStyle w:val="Default"/>
              <w:numPr>
                <w:ilvl w:val="0"/>
                <w:numId w:val="60"/>
              </w:numPr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35223">
              <w:rPr>
                <w:rFonts w:asciiTheme="minorHAnsi" w:hAnsiTheme="minorHAnsi" w:cs="Times New Roman"/>
                <w:sz w:val="20"/>
                <w:szCs w:val="20"/>
              </w:rPr>
              <w:t>działania dotyczące przetwarzanych w systemach danych podlegających prawnej ochronie w zakresie wymaganym przepisami prawa</w:t>
            </w:r>
          </w:p>
        </w:tc>
        <w:tc>
          <w:tcPr>
            <w:tcW w:w="1268" w:type="dxa"/>
            <w:vAlign w:val="center"/>
          </w:tcPr>
          <w:p w14:paraId="3807E583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1FCAC22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5644A26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7D7DAE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4B08E51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033CD8E7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5059BD1B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Przechow</w:t>
            </w:r>
            <w:r>
              <w:rPr>
                <w:rFonts w:asciiTheme="minorHAnsi" w:hAnsiTheme="minorHAnsi"/>
                <w:sz w:val="20"/>
                <w:szCs w:val="20"/>
              </w:rPr>
              <w:t>ywanie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 xml:space="preserve"> i archiwiz</w:t>
            </w:r>
            <w:r>
              <w:rPr>
                <w:rFonts w:asciiTheme="minorHAnsi" w:hAnsiTheme="minorHAnsi"/>
                <w:sz w:val="20"/>
                <w:szCs w:val="20"/>
              </w:rPr>
              <w:t>acja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 xml:space="preserve"> dziennik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 xml:space="preserve"> w celu zapewnienia zgodności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>przepisami.</w:t>
            </w:r>
          </w:p>
        </w:tc>
        <w:tc>
          <w:tcPr>
            <w:tcW w:w="1268" w:type="dxa"/>
            <w:vAlign w:val="center"/>
          </w:tcPr>
          <w:p w14:paraId="1DB88E94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C427F1C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2E13299E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0306113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5C3ED8B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2F49F010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428B5294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Zbieranie logów systemowych z różnych urządzeń w sieci informatycznej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>systemów.</w:t>
            </w:r>
          </w:p>
        </w:tc>
        <w:tc>
          <w:tcPr>
            <w:tcW w:w="1268" w:type="dxa"/>
            <w:vAlign w:val="center"/>
          </w:tcPr>
          <w:p w14:paraId="75EBDD84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49E046A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6D1C5343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2B31BCF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7DC5508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720DFDA9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1DC93A47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Obsługa nieograniczonej liczby urządzeń, zbieranie dzienników z urządzeń IPv4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>IPv6 oraz obsługi wiadomości z zaawansowanymi funkcjami ich buforowania.</w:t>
            </w:r>
          </w:p>
        </w:tc>
        <w:tc>
          <w:tcPr>
            <w:tcW w:w="1268" w:type="dxa"/>
            <w:vAlign w:val="center"/>
          </w:tcPr>
          <w:p w14:paraId="4BCD6F43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3324365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5A503C4D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326422B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226AC88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15AFFE67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1BBF6C7E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Filtrowanie wiadomości pod kątem problemów lub oznak złośliwego zachowania według nazwy hosta, adresu IP hosta, priorytetu lub pory dnia.</w:t>
            </w:r>
          </w:p>
        </w:tc>
        <w:tc>
          <w:tcPr>
            <w:tcW w:w="1268" w:type="dxa"/>
            <w:vAlign w:val="center"/>
          </w:tcPr>
          <w:p w14:paraId="19B1E4A9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89DD46D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39EB39CE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015765F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3E4BD6C6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759B5E05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6472DF80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 xml:space="preserve">Centralne zarządzanie wiadomościami </w:t>
            </w:r>
            <w:proofErr w:type="spellStart"/>
            <w:r w:rsidRPr="00A35223">
              <w:rPr>
                <w:rFonts w:asciiTheme="minorHAnsi" w:hAnsiTheme="minorHAnsi"/>
                <w:sz w:val="20"/>
                <w:szCs w:val="20"/>
              </w:rPr>
              <w:t>syslog</w:t>
            </w:r>
            <w:proofErr w:type="spellEnd"/>
            <w:r w:rsidRPr="00A3522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25F50ABE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4A9DB50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34F600F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724EAAD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0739C8C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7E7B414B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5984D281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Wyświetlanie i monitorowanie dzienników.</w:t>
            </w:r>
          </w:p>
        </w:tc>
        <w:tc>
          <w:tcPr>
            <w:tcW w:w="1268" w:type="dxa"/>
            <w:vAlign w:val="center"/>
          </w:tcPr>
          <w:p w14:paraId="578C8D3B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612FFA1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61E58C3E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E420EAD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567FEA4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4ED78002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3C56BC25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 xml:space="preserve">Alerty w czasie rzeczywistym na podstawie komunikatów </w:t>
            </w:r>
            <w:proofErr w:type="spellStart"/>
            <w:r w:rsidRPr="00A35223">
              <w:rPr>
                <w:rFonts w:asciiTheme="minorHAnsi" w:hAnsiTheme="minorHAnsi"/>
                <w:sz w:val="20"/>
                <w:szCs w:val="20"/>
              </w:rPr>
              <w:t>syslog</w:t>
            </w:r>
            <w:proofErr w:type="spellEnd"/>
            <w:r w:rsidRPr="00A3522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667CB51A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93C823B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015CFED5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7A8EC58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492F15A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044C545B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F4CEC5D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Automatyczne archiwizowanie i czyszczenie dzienników.</w:t>
            </w:r>
          </w:p>
        </w:tc>
        <w:tc>
          <w:tcPr>
            <w:tcW w:w="1268" w:type="dxa"/>
            <w:vAlign w:val="center"/>
          </w:tcPr>
          <w:p w14:paraId="4514ACA9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530B96B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79461888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128115F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32D80F2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2E5E3442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6F078F3B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Filtrowanie wiadomości według nazwy hosta, adresu IP hosta, priorytetu lub pory dnia.</w:t>
            </w:r>
          </w:p>
        </w:tc>
        <w:tc>
          <w:tcPr>
            <w:tcW w:w="1268" w:type="dxa"/>
            <w:vAlign w:val="center"/>
          </w:tcPr>
          <w:p w14:paraId="100EC0AC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102523D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7119BA23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306B19A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059C722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25CB0DF7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9E37453" w14:textId="77777777" w:rsidR="00816575" w:rsidRPr="00A35223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Przeglądanie danych dziennika pod kątem problemów lub oznak złośliwego zachowania.</w:t>
            </w:r>
          </w:p>
        </w:tc>
        <w:tc>
          <w:tcPr>
            <w:tcW w:w="1268" w:type="dxa"/>
            <w:vAlign w:val="center"/>
          </w:tcPr>
          <w:p w14:paraId="25F28BD1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4EA878C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45EEFA9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91CEC28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A20C42" w14:paraId="09160F5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1" w:type="dxa"/>
            <w:vAlign w:val="center"/>
          </w:tcPr>
          <w:p w14:paraId="5DD32D49" w14:textId="77777777" w:rsidR="00816575" w:rsidRPr="00615DA4" w:rsidRDefault="00816575" w:rsidP="008B07A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97D266F" w14:textId="77777777" w:rsidR="00816575" w:rsidRPr="00A20C42" w:rsidRDefault="00816575" w:rsidP="00232539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13601">
              <w:rPr>
                <w:rFonts w:asciiTheme="minorHAnsi" w:hAnsiTheme="minorHAnsi" w:cs="Times New Roman"/>
                <w:sz w:val="20"/>
                <w:szCs w:val="20"/>
              </w:rPr>
              <w:t>Przechowywanie zapisów w dziennikach minimum 2 lata</w:t>
            </w:r>
          </w:p>
        </w:tc>
        <w:tc>
          <w:tcPr>
            <w:tcW w:w="1268" w:type="dxa"/>
            <w:vAlign w:val="center"/>
          </w:tcPr>
          <w:p w14:paraId="21382CCB" w14:textId="77777777" w:rsidR="00816575" w:rsidRPr="00A20C42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31B31A1" w14:textId="77777777" w:rsidR="00816575" w:rsidRPr="00A20C42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54BA4B6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FAAEF1" w14:textId="77777777" w:rsidR="00816575" w:rsidRPr="000107C5" w:rsidRDefault="00816575" w:rsidP="0023253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14:paraId="4966B991" w14:textId="77777777" w:rsidTr="009535D2">
        <w:trPr>
          <w:trHeight w:val="29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E577ADD" w14:textId="77777777" w:rsidR="00816575" w:rsidRPr="008A1691" w:rsidRDefault="00816575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6D113D3A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816575" w14:paraId="72207671" w14:textId="77777777" w:rsidTr="009535D2"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04E9C9AB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17EA5E5E" w14:textId="77777777" w:rsidR="00816575" w:rsidRPr="0009256B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330D4C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291EB95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3079E34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64CFA06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816575" w14:paraId="7BE3813A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626CCB14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02B7AC31" w14:textId="77777777" w:rsidR="00816575" w:rsidRPr="0009256B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268" w:type="dxa"/>
            <w:vAlign w:val="center"/>
          </w:tcPr>
          <w:p w14:paraId="5B5572D2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822C3C5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8BD5978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31E4901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816575" w14:paraId="65E25C65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61E1946A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0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26079A93" w14:textId="77777777" w:rsidR="00816575" w:rsidRPr="0009256B" w:rsidRDefault="00816575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268" w:type="dxa"/>
            <w:vAlign w:val="center"/>
          </w:tcPr>
          <w:p w14:paraId="0CC1BABE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F25CD7B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848EC4E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09E59A8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816575" w:rsidRPr="009C7268" w14:paraId="4CE27E9E" w14:textId="77777777" w:rsidTr="009535D2">
        <w:trPr>
          <w:trHeight w:val="303"/>
        </w:trPr>
        <w:tc>
          <w:tcPr>
            <w:tcW w:w="571" w:type="dxa"/>
            <w:shd w:val="clear" w:color="auto" w:fill="auto"/>
            <w:vAlign w:val="center"/>
          </w:tcPr>
          <w:p w14:paraId="56CB6CB4" w14:textId="77777777" w:rsidR="00816575" w:rsidRPr="008360BD" w:rsidRDefault="00816575" w:rsidP="00C03DD2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40" w:type="dxa"/>
            <w:gridSpan w:val="8"/>
            <w:vAlign w:val="center"/>
          </w:tcPr>
          <w:p w14:paraId="55162050" w14:textId="735E8C4D" w:rsidR="00816575" w:rsidRPr="008360BD" w:rsidRDefault="00816575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 xml:space="preserve">Przełącznik sieciowy </w:t>
            </w:r>
            <w:proofErr w:type="spellStart"/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zarządzalny</w:t>
            </w:r>
            <w:proofErr w:type="spellEnd"/>
          </w:p>
        </w:tc>
      </w:tr>
      <w:tr w:rsidR="00816575" w14:paraId="6B974AFF" w14:textId="77777777" w:rsidTr="009535D2">
        <w:trPr>
          <w:trHeight w:val="22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8206045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06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D1A0DFB" w14:textId="77777777" w:rsidR="00816575" w:rsidRDefault="00816575" w:rsidP="00232539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16575" w14:paraId="148E3193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624F95F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0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737F782B" w14:textId="77777777" w:rsidR="00816575" w:rsidRDefault="00816575" w:rsidP="00232539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C31EE79" w14:textId="77777777" w:rsidR="00816575" w:rsidRDefault="00816575" w:rsidP="00232539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9684AE" w14:textId="77777777" w:rsidR="00816575" w:rsidRDefault="00816575" w:rsidP="00232539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36CD045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07E9E5E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16575" w14:paraId="218EFB92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E109B70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0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4E27DE28" w14:textId="77777777" w:rsidR="00816575" w:rsidRDefault="00816575" w:rsidP="00232539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Rok produkcji 2022</w:t>
            </w:r>
          </w:p>
        </w:tc>
        <w:tc>
          <w:tcPr>
            <w:tcW w:w="1274" w:type="dxa"/>
            <w:gridSpan w:val="2"/>
            <w:vAlign w:val="center"/>
          </w:tcPr>
          <w:p w14:paraId="6A828B25" w14:textId="77777777" w:rsidR="00816575" w:rsidRDefault="00816575" w:rsidP="00232539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D20EE19" w14:textId="77777777" w:rsidR="00816575" w:rsidRDefault="00816575" w:rsidP="00232539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635AFEE2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4F12115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16575" w14:paraId="29D7D02D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555DAD2" w14:textId="77777777" w:rsidR="00816575" w:rsidRDefault="00816575" w:rsidP="00C03DD2">
            <w:pPr>
              <w:pStyle w:val="Akapitzlist"/>
              <w:widowControl w:val="0"/>
              <w:numPr>
                <w:ilvl w:val="0"/>
                <w:numId w:val="10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49B86868" w14:textId="5A56DB5A" w:rsidR="00816575" w:rsidRDefault="00EA5476" w:rsidP="00232539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Urządzenie</w:t>
            </w:r>
            <w:r w:rsidR="00816575">
              <w:rPr>
                <w:rFonts w:asciiTheme="minorHAnsi" w:hAnsiTheme="minorHAnsi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74" w:type="dxa"/>
            <w:gridSpan w:val="2"/>
            <w:vAlign w:val="center"/>
          </w:tcPr>
          <w:p w14:paraId="428A2783" w14:textId="77777777" w:rsidR="00816575" w:rsidRDefault="00816575" w:rsidP="00232539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91A9C3D" w14:textId="77777777" w:rsidR="00816575" w:rsidRDefault="00816575" w:rsidP="00232539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CE8AD39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54A2E1D" w14:textId="77777777" w:rsidR="00816575" w:rsidRDefault="00816575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1AFB6D3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70EF81A" w14:textId="77777777" w:rsidR="00816575" w:rsidRPr="00D25E66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3450CDFF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CC6370" w:rsidRPr="000107C5" w14:paraId="6CEC5246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3A9A2FC0" w14:textId="77777777" w:rsidR="00CC6370" w:rsidRPr="000107C5" w:rsidRDefault="00CC6370" w:rsidP="00C03DD2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48269EE2" w14:textId="77777777" w:rsidR="00CC6370" w:rsidRPr="000107C5" w:rsidRDefault="00CC6370" w:rsidP="00CC637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Obudowa typu RACK 19”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CAA1E8B" w14:textId="77777777" w:rsidR="00CC6370" w:rsidRPr="000107C5" w:rsidRDefault="00CC6370" w:rsidP="00CC637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62772F" w14:textId="77777777" w:rsidR="00CC6370" w:rsidRPr="000107C5" w:rsidRDefault="00CC6370" w:rsidP="00CC637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5D834B38" w14:textId="77777777" w:rsidR="00CC6370" w:rsidRPr="00CE4EDA" w:rsidRDefault="00CC6370" w:rsidP="00CC637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</w:tcPr>
          <w:p w14:paraId="10E99B02" w14:textId="54059564" w:rsidR="00CC6370" w:rsidRPr="000107C5" w:rsidRDefault="00CC6370" w:rsidP="00CC637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3E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C6370" w:rsidRPr="000107C5" w14:paraId="71ACAD6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vAlign w:val="center"/>
          </w:tcPr>
          <w:p w14:paraId="411D2A43" w14:textId="77777777" w:rsidR="00CC6370" w:rsidRPr="000107C5" w:rsidRDefault="00CC6370" w:rsidP="00C03DD2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16EB164C" w14:textId="77777777" w:rsidR="00CC6370" w:rsidRPr="000107C5" w:rsidRDefault="00CC6370" w:rsidP="00CC637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Wysokości maksymalnej 1U</w:t>
            </w:r>
          </w:p>
        </w:tc>
        <w:tc>
          <w:tcPr>
            <w:tcW w:w="1274" w:type="dxa"/>
            <w:gridSpan w:val="2"/>
            <w:vAlign w:val="center"/>
          </w:tcPr>
          <w:p w14:paraId="53C31FCD" w14:textId="77777777" w:rsidR="00CC6370" w:rsidRPr="000107C5" w:rsidRDefault="00CC6370" w:rsidP="00CC637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A7CC2B" w14:textId="77777777" w:rsidR="00CC6370" w:rsidRPr="000107C5" w:rsidRDefault="00CC6370" w:rsidP="00CC637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63507F83" w14:textId="77777777" w:rsidR="00CC6370" w:rsidRPr="00CE4EDA" w:rsidRDefault="00CC6370" w:rsidP="00CC637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</w:tcPr>
          <w:p w14:paraId="2238A207" w14:textId="5BD7D5F1" w:rsidR="00CC6370" w:rsidRPr="000107C5" w:rsidRDefault="00CC6370" w:rsidP="00CC637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3E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6B372A1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8601FF" w14:textId="77777777" w:rsidR="00816575" w:rsidRPr="00D25E66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18074D8F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16575" w:rsidRPr="000107C5" w14:paraId="624F6B2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3E565E3E" w14:textId="77777777" w:rsidR="00816575" w:rsidRPr="000107C5" w:rsidRDefault="00816575" w:rsidP="00C03DD2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126A38AF" w14:textId="77777777" w:rsidR="00816575" w:rsidRPr="000107C5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55ADA">
              <w:rPr>
                <w:rFonts w:asciiTheme="minorHAnsi" w:hAnsiTheme="minorHAnsi" w:cstheme="minorHAnsi"/>
                <w:color w:val="000000"/>
                <w:sz w:val="20"/>
              </w:rPr>
              <w:t>Wbudowany zasilacz</w:t>
            </w:r>
            <w:r w:rsidRPr="00A55ADA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 </w:t>
            </w:r>
            <w:r w:rsidRPr="00A55ADA">
              <w:rPr>
                <w:rFonts w:asciiTheme="minorHAnsi" w:hAnsiTheme="minorHAnsi" w:cstheme="minorHAnsi"/>
                <w:color w:val="000000"/>
                <w:sz w:val="20"/>
              </w:rPr>
              <w:t>o mocy dopasowanej do samodzielnego  zapewnienia zasilania urządzenia, pracujący w sieci 230V 50/60Hz prądu zmiennego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100D41FB" w14:textId="77777777" w:rsidR="00816575" w:rsidRPr="000107C5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A8FAB2" w14:textId="77777777" w:rsidR="00816575" w:rsidRPr="000107C5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8A66790" w14:textId="77777777" w:rsidR="00816575" w:rsidRPr="00CE4EDA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2DFE48B" w14:textId="77777777" w:rsidR="00816575" w:rsidRPr="000107C5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5CC5A0E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BCFB6E1" w14:textId="77777777" w:rsidR="00816575" w:rsidRPr="000107C5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AA7A730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</w:t>
            </w:r>
          </w:p>
        </w:tc>
      </w:tr>
      <w:tr w:rsidR="00816575" w:rsidRPr="00DA64FC" w14:paraId="6D2DC34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79"/>
        </w:trPr>
        <w:tc>
          <w:tcPr>
            <w:tcW w:w="571" w:type="dxa"/>
            <w:shd w:val="clear" w:color="auto" w:fill="auto"/>
            <w:vAlign w:val="center"/>
          </w:tcPr>
          <w:p w14:paraId="24BB5853" w14:textId="77777777" w:rsidR="00816575" w:rsidRPr="00DA64FC" w:rsidRDefault="00816575" w:rsidP="00C03DD2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bookmarkStart w:id="9" w:name="_Hlk74649001"/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423832C8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6A1A">
              <w:rPr>
                <w:rFonts w:cstheme="minorHAnsi"/>
                <w:color w:val="000000"/>
                <w:sz w:val="20"/>
                <w:szCs w:val="20"/>
              </w:rPr>
              <w:t>Wbudowana pamięć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512 MB</w:t>
            </w:r>
          </w:p>
        </w:tc>
        <w:tc>
          <w:tcPr>
            <w:tcW w:w="1274" w:type="dxa"/>
            <w:gridSpan w:val="2"/>
            <w:vAlign w:val="center"/>
            <w:hideMark/>
          </w:tcPr>
          <w:p w14:paraId="0100F934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64EB80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3AB5C67" w14:textId="77777777" w:rsidR="00816575" w:rsidRPr="00CE4EDA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004A4AA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bookmarkEnd w:id="9"/>
      <w:tr w:rsidR="00816575" w:rsidRPr="007572DC" w14:paraId="5A600B2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61"/>
        </w:trPr>
        <w:tc>
          <w:tcPr>
            <w:tcW w:w="571" w:type="dxa"/>
            <w:shd w:val="clear" w:color="auto" w:fill="auto"/>
            <w:vAlign w:val="center"/>
          </w:tcPr>
          <w:p w14:paraId="0FA888FB" w14:textId="77777777" w:rsidR="00816575" w:rsidRPr="000515DC" w:rsidRDefault="00816575" w:rsidP="00C03DD2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F9BBC1B" w14:textId="77777777" w:rsidR="00816575" w:rsidRPr="007572D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6A1A">
              <w:rPr>
                <w:rFonts w:cstheme="minorHAnsi"/>
                <w:color w:val="000000"/>
                <w:sz w:val="20"/>
                <w:szCs w:val="20"/>
              </w:rPr>
              <w:t xml:space="preserve">Wbudowana pamięć </w:t>
            </w:r>
            <w:proofErr w:type="spellStart"/>
            <w:r w:rsidRPr="00606A1A">
              <w:rPr>
                <w:rFonts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606A1A">
              <w:rPr>
                <w:rFonts w:cstheme="minorHAnsi"/>
                <w:color w:val="000000"/>
                <w:sz w:val="20"/>
                <w:szCs w:val="20"/>
              </w:rPr>
              <w:t xml:space="preserve"> o pojemności pozwalającej na przechowywanie minimum 2 różnych obrazów systemu operacyjnego urządzenia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8C371F" w14:textId="77777777" w:rsidR="00816575" w:rsidRPr="007572D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22B5589" w14:textId="77777777" w:rsidR="00816575" w:rsidRPr="007572D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37D483A" w14:textId="77777777" w:rsidR="00816575" w:rsidRPr="00CE4EDA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848C2A5" w14:textId="77777777" w:rsidR="00816575" w:rsidRPr="007572D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6D3AC96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1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198E7DB" w14:textId="77777777" w:rsidR="00816575" w:rsidRPr="000107C5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2038CBB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ory</w:t>
            </w:r>
          </w:p>
        </w:tc>
      </w:tr>
      <w:tr w:rsidR="00816575" w:rsidRPr="00DA64FC" w14:paraId="5A5CCCE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2"/>
        </w:trPr>
        <w:tc>
          <w:tcPr>
            <w:tcW w:w="571" w:type="dxa"/>
            <w:vAlign w:val="center"/>
          </w:tcPr>
          <w:p w14:paraId="034D9511" w14:textId="77777777" w:rsidR="00816575" w:rsidRPr="00DA64FC" w:rsidRDefault="00816575" w:rsidP="00C03DD2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525C716F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Minimum 48 </w:t>
            </w:r>
            <w:proofErr w:type="spellStart"/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>portów</w:t>
            </w:r>
            <w:proofErr w:type="spellEnd"/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10/100/1000Base-T</w:t>
            </w:r>
          </w:p>
        </w:tc>
        <w:tc>
          <w:tcPr>
            <w:tcW w:w="1274" w:type="dxa"/>
            <w:gridSpan w:val="2"/>
            <w:vAlign w:val="center"/>
          </w:tcPr>
          <w:p w14:paraId="3F789B60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0ED7982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15B3C95" w14:textId="77777777" w:rsidR="00816575" w:rsidRPr="00CE4EDA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42FD721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025BC78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"/>
        </w:trPr>
        <w:tc>
          <w:tcPr>
            <w:tcW w:w="571" w:type="dxa"/>
            <w:vAlign w:val="center"/>
          </w:tcPr>
          <w:p w14:paraId="352D9CF0" w14:textId="77777777" w:rsidR="00816575" w:rsidRPr="00DA64FC" w:rsidRDefault="00816575" w:rsidP="00C03DD2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31EA6B45" w14:textId="77777777" w:rsidR="00816575" w:rsidRPr="00B25DBB" w:rsidRDefault="00816575" w:rsidP="00232539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Minimum 4 </w:t>
            </w:r>
            <w:proofErr w:type="spellStart"/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>porty</w:t>
            </w:r>
            <w:proofErr w:type="spellEnd"/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10G SFP+</w:t>
            </w:r>
          </w:p>
        </w:tc>
        <w:tc>
          <w:tcPr>
            <w:tcW w:w="1274" w:type="dxa"/>
            <w:gridSpan w:val="2"/>
            <w:vAlign w:val="center"/>
          </w:tcPr>
          <w:p w14:paraId="092205DE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947DA48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48DE4AE" w14:textId="77777777" w:rsidR="00816575" w:rsidRPr="00CE4EDA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28AD009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1B0AFDB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71" w:type="dxa"/>
            <w:vAlign w:val="center"/>
          </w:tcPr>
          <w:p w14:paraId="16027337" w14:textId="77777777" w:rsidR="00816575" w:rsidRPr="00DA64FC" w:rsidRDefault="00816575" w:rsidP="00C03DD2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70AD168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Minimum 1 p</w:t>
            </w:r>
            <w:r w:rsidRPr="00B25DBB">
              <w:rPr>
                <w:rFonts w:cstheme="minorHAnsi"/>
                <w:color w:val="000000"/>
                <w:sz w:val="20"/>
                <w:szCs w:val="20"/>
              </w:rPr>
              <w:t xml:space="preserve">ort USB umożliwiający podłączenie zewnętrznej pamięci </w:t>
            </w:r>
            <w:proofErr w:type="spellStart"/>
            <w:r w:rsidRPr="00B25DBB">
              <w:rPr>
                <w:rFonts w:cstheme="minorHAnsi"/>
                <w:color w:val="000000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274" w:type="dxa"/>
            <w:gridSpan w:val="2"/>
            <w:vAlign w:val="center"/>
          </w:tcPr>
          <w:p w14:paraId="75107E1C" w14:textId="77777777" w:rsidR="00816575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4C2F7C7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6A84DA9" w14:textId="77777777" w:rsidR="00816575" w:rsidRPr="00CE4EDA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51B800FE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164B8B4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FB54A54" w14:textId="77777777" w:rsidR="00816575" w:rsidRPr="000107C5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38F125FF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Wydajność</w:t>
            </w:r>
          </w:p>
        </w:tc>
      </w:tr>
      <w:tr w:rsidR="00816575" w:rsidRPr="00DA64FC" w14:paraId="2E6DFF5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6B2B860C" w14:textId="77777777" w:rsidR="00816575" w:rsidRPr="00DA64FC" w:rsidRDefault="00816575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FC27756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Matryca przełączająca o wydajności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176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2691D8B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9F4EB6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B9B8790" w14:textId="77777777" w:rsidR="00816575" w:rsidRPr="00CE4EDA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8AC8B70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53E5918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4CEA44B0" w14:textId="77777777" w:rsidR="00816575" w:rsidRPr="00DA64FC" w:rsidRDefault="00816575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5259ECBA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Wydajność przełączania przynajmniej 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EDB7EC6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9B5EA7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48AF5A6" w14:textId="77777777" w:rsidR="00816575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1FEB7FE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18C4FB3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290D6E85" w14:textId="77777777" w:rsidR="00816575" w:rsidRPr="00DA64FC" w:rsidRDefault="00816575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0355A2D0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16 000 adresów MAC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753A569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FD6830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A92D85F" w14:textId="77777777" w:rsidR="00816575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E8393AB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1F05B6D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57E521D9" w14:textId="77777777" w:rsidR="00816575" w:rsidRPr="00DA64FC" w:rsidRDefault="00816575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0C5071A1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4000 sieci VLAN jednocześnie 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523E145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C85B4E2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079315F" w14:textId="77777777" w:rsidR="00816575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467D93D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7287412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3943A94D" w14:textId="77777777" w:rsidR="00816575" w:rsidRPr="00DA64FC" w:rsidRDefault="00816575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3C2B0FB" w14:textId="77777777" w:rsidR="00816575" w:rsidRPr="00AA77F1" w:rsidRDefault="00816575" w:rsidP="00232539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bsługa 802.1Q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tunneling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QinQ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F0C8E5D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BE3EF4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082072E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75A6952" w14:textId="77777777" w:rsidR="00816575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569FCB1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49DAA718" w14:textId="77777777" w:rsidR="00816575" w:rsidRPr="00DA64FC" w:rsidRDefault="00816575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6449135E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Możliwość skonfigurowania min. 512 interfejsów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vlan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interface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SVI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278DA35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1581405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B04EBD1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6D78F43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0BE495C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4B400634" w14:textId="77777777" w:rsidR="00816575" w:rsidRPr="00DA64FC" w:rsidRDefault="00816575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23ADD97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ramek jumbo o wielkości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9198 bajtów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753EEDA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9FF0AEB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852BE86" w14:textId="77777777" w:rsidR="00816575" w:rsidRPr="00133E06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963FCC2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34ABD20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5B523A45" w14:textId="77777777" w:rsidR="00816575" w:rsidRPr="00DA64FC" w:rsidRDefault="00816575" w:rsidP="00C03DD2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C926080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Wydajność połączenia w stos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168CFCDF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9CDBFEB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5486A19" w14:textId="77777777" w:rsidR="00816575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61AFEBF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1B8DEAA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EA56548" w14:textId="77777777" w:rsidR="00816575" w:rsidRPr="000107C5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6A2B55F8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Routing</w:t>
            </w:r>
          </w:p>
        </w:tc>
      </w:tr>
      <w:tr w:rsidR="00816575" w:rsidRPr="00DA64FC" w14:paraId="6D610C2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1" w:type="dxa"/>
            <w:shd w:val="clear" w:color="auto" w:fill="auto"/>
            <w:vAlign w:val="center"/>
          </w:tcPr>
          <w:p w14:paraId="2E6EECAB" w14:textId="77777777" w:rsidR="00816575" w:rsidRPr="00DA64FC" w:rsidRDefault="00816575" w:rsidP="00C03DD2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07A2F37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>Obsługa min. 4 000 tras dla routingu Ipv4;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1A723BAE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684EDD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BA64728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5049F54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01A2750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"/>
        </w:trPr>
        <w:tc>
          <w:tcPr>
            <w:tcW w:w="571" w:type="dxa"/>
            <w:shd w:val="clear" w:color="auto" w:fill="auto"/>
            <w:vAlign w:val="center"/>
          </w:tcPr>
          <w:p w14:paraId="3F1C9F5E" w14:textId="77777777" w:rsidR="00816575" w:rsidRPr="00DA64FC" w:rsidRDefault="00816575" w:rsidP="00C03DD2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81AB995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>Obsługa min. 2 000 tras dla routingu Ipv6;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44E5A34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E744E6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F4AF463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98E42B9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6F45568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4"/>
        </w:trPr>
        <w:tc>
          <w:tcPr>
            <w:tcW w:w="571" w:type="dxa"/>
            <w:shd w:val="clear" w:color="auto" w:fill="auto"/>
            <w:vAlign w:val="center"/>
          </w:tcPr>
          <w:p w14:paraId="506F208B" w14:textId="77777777" w:rsidR="00816575" w:rsidRPr="00DA64FC" w:rsidRDefault="00816575" w:rsidP="00C03DD2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2406065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>Obsługa min. 25 wirtualnych tablic routingu-</w:t>
            </w:r>
            <w:proofErr w:type="spellStart"/>
            <w:r w:rsidRPr="00650B6A">
              <w:rPr>
                <w:rFonts w:cstheme="minorHAnsi"/>
                <w:color w:val="000000"/>
                <w:sz w:val="20"/>
                <w:szCs w:val="20"/>
              </w:rPr>
              <w:t>forwardingu</w:t>
            </w:r>
            <w:proofErr w:type="spellEnd"/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 (VRF)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ABED737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6530842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A70BD6B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21F8BDC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5C5026E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215708E" w14:textId="77777777" w:rsidR="00816575" w:rsidRPr="000107C5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1B8BC6A3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Protokoły</w:t>
            </w:r>
          </w:p>
        </w:tc>
      </w:tr>
      <w:tr w:rsidR="00816575" w:rsidRPr="00DA64FC" w14:paraId="0A9D7F4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1" w:type="dxa"/>
            <w:shd w:val="clear" w:color="auto" w:fill="auto"/>
            <w:vAlign w:val="center"/>
          </w:tcPr>
          <w:p w14:paraId="09F0E434" w14:textId="77777777" w:rsidR="00816575" w:rsidRPr="00DA64FC" w:rsidRDefault="00816575" w:rsidP="00C03DD2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796F5D87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997">
              <w:rPr>
                <w:rFonts w:cstheme="minorHAnsi"/>
                <w:color w:val="000000"/>
                <w:sz w:val="20"/>
                <w:szCs w:val="20"/>
              </w:rPr>
              <w:t>Obsługa protokołu GVRP;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  <w:hideMark/>
          </w:tcPr>
          <w:p w14:paraId="4063FE8D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294076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49AD584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2FE2350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1D39423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1" w:type="dxa"/>
            <w:shd w:val="clear" w:color="auto" w:fill="auto"/>
            <w:vAlign w:val="center"/>
          </w:tcPr>
          <w:p w14:paraId="572921CF" w14:textId="77777777" w:rsidR="00816575" w:rsidRPr="00DA64FC" w:rsidRDefault="00816575" w:rsidP="00C03DD2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002D990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Wsparcie dla protokołów IEEE 802.1w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Rapid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Spanning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Tree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oraz IEEE 802.1s Multi-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Instance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Spanning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Tree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>. Wymagane wsparcie dla min. 64 instancji protokołu MSTP;</w:t>
            </w:r>
          </w:p>
        </w:tc>
        <w:tc>
          <w:tcPr>
            <w:tcW w:w="1274" w:type="dxa"/>
            <w:gridSpan w:val="2"/>
            <w:vAlign w:val="center"/>
          </w:tcPr>
          <w:p w14:paraId="68616192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E90C55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98B011A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4B635C3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5432599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1" w:type="dxa"/>
            <w:shd w:val="clear" w:color="auto" w:fill="auto"/>
            <w:vAlign w:val="center"/>
          </w:tcPr>
          <w:p w14:paraId="38AE4A04" w14:textId="77777777" w:rsidR="00816575" w:rsidRPr="00DA64FC" w:rsidRDefault="00816575" w:rsidP="00C03DD2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115A55F8" w14:textId="1B6EF230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997">
              <w:rPr>
                <w:rFonts w:cstheme="minorHAnsi"/>
                <w:sz w:val="20"/>
                <w:szCs w:val="20"/>
              </w:rPr>
              <w:t>Obsługa protokołów LLDP i LLDP-</w:t>
            </w:r>
            <w:r w:rsidR="00205752">
              <w:rPr>
                <w:rFonts w:cstheme="minorHAnsi"/>
                <w:sz w:val="20"/>
                <w:szCs w:val="20"/>
              </w:rPr>
              <w:t>MED</w:t>
            </w:r>
          </w:p>
        </w:tc>
        <w:tc>
          <w:tcPr>
            <w:tcW w:w="1274" w:type="dxa"/>
            <w:gridSpan w:val="2"/>
            <w:vAlign w:val="center"/>
          </w:tcPr>
          <w:p w14:paraId="51A0CEC1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1289CC7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E134FE4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5ECB040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DA64FC" w14:paraId="3668B0F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1" w:type="dxa"/>
            <w:shd w:val="clear" w:color="auto" w:fill="auto"/>
            <w:vAlign w:val="center"/>
          </w:tcPr>
          <w:p w14:paraId="2AA40DF6" w14:textId="77777777" w:rsidR="00816575" w:rsidRPr="0023474B" w:rsidRDefault="00816575" w:rsidP="00C03DD2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2B865DD" w14:textId="77777777" w:rsidR="00816575" w:rsidRPr="00DA64FC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997">
              <w:rPr>
                <w:rFonts w:cstheme="minorHAnsi"/>
                <w:sz w:val="20"/>
                <w:szCs w:val="20"/>
              </w:rPr>
              <w:t>Obsługa protokołu UDLD</w:t>
            </w:r>
            <w:r>
              <w:rPr>
                <w:rFonts w:cstheme="minorHAnsi"/>
                <w:sz w:val="20"/>
                <w:szCs w:val="20"/>
              </w:rPr>
              <w:t xml:space="preserve"> lub równoważnego</w:t>
            </w:r>
          </w:p>
        </w:tc>
        <w:tc>
          <w:tcPr>
            <w:tcW w:w="1274" w:type="dxa"/>
            <w:gridSpan w:val="2"/>
            <w:vAlign w:val="center"/>
          </w:tcPr>
          <w:p w14:paraId="2728C4C6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11B293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BFC98A7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479240D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7E0F2DA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95A781B" w14:textId="77777777" w:rsidR="00816575" w:rsidRPr="000107C5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4EBE855D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Obsługa kolejek</w:t>
            </w:r>
          </w:p>
        </w:tc>
      </w:tr>
      <w:tr w:rsidR="00816575" w:rsidRPr="002D3050" w14:paraId="43F24F0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1" w:type="dxa"/>
            <w:shd w:val="clear" w:color="auto" w:fill="auto"/>
            <w:vAlign w:val="center"/>
          </w:tcPr>
          <w:p w14:paraId="27575CF3" w14:textId="77777777" w:rsidR="00816575" w:rsidRPr="002D3050" w:rsidRDefault="00816575" w:rsidP="00C03DD2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hideMark/>
          </w:tcPr>
          <w:p w14:paraId="5D95A4BA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2D0">
              <w:rPr>
                <w:rFonts w:cstheme="minorHAnsi"/>
                <w:color w:val="000000"/>
                <w:sz w:val="20"/>
                <w:szCs w:val="20"/>
              </w:rPr>
              <w:t>Implementacja co najmniej ośmiu kolejek sprzętowych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>QoS</w:t>
            </w:r>
            <w:proofErr w:type="spellEnd"/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na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 xml:space="preserve">każdym porcie wyjściowym 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z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>możliwością konfiguracji dla obsługi ruchu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o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>różnych klasach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>;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  <w:hideMark/>
          </w:tcPr>
          <w:p w14:paraId="50DD543A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F51B0C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71B7D5E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4A5491B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4FB0BA2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1" w:type="dxa"/>
            <w:shd w:val="clear" w:color="auto" w:fill="auto"/>
            <w:vAlign w:val="center"/>
          </w:tcPr>
          <w:p w14:paraId="41CD83B3" w14:textId="77777777" w:rsidR="00816575" w:rsidRPr="002D3050" w:rsidRDefault="00816575" w:rsidP="00C03DD2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0442358F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2D0">
              <w:rPr>
                <w:rFonts w:cstheme="minorHAnsi"/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 w:rsidRPr="00C402D0">
              <w:rPr>
                <w:rFonts w:cstheme="minorHAnsi"/>
                <w:color w:val="000000"/>
                <w:sz w:val="20"/>
                <w:szCs w:val="20"/>
              </w:rPr>
              <w:t>QoS</w:t>
            </w:r>
            <w:proofErr w:type="spellEnd"/>
            <w:r w:rsidRPr="00C402D0">
              <w:rPr>
                <w:rFonts w:cstheme="minorHAnsi"/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TCP.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B0D6605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C0FBB10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288285C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C811935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62A5D57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9E34BD4" w14:textId="77777777" w:rsidR="00816575" w:rsidRPr="000107C5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2FE0EB0B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Łączenie w stos</w:t>
            </w:r>
          </w:p>
        </w:tc>
      </w:tr>
      <w:tr w:rsidR="00816575" w:rsidRPr="002D3050" w14:paraId="0837C34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0EFB3995" w14:textId="77777777" w:rsidR="00816575" w:rsidRPr="002D3050" w:rsidRDefault="00816575" w:rsidP="00C03DD2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hideMark/>
          </w:tcPr>
          <w:p w14:paraId="56DCCC90" w14:textId="77777777" w:rsidR="00816575" w:rsidRPr="002D3050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7B4FD5">
              <w:rPr>
                <w:rFonts w:cstheme="minorHAnsi"/>
                <w:color w:val="000000"/>
                <w:sz w:val="20"/>
                <w:szCs w:val="20"/>
              </w:rPr>
              <w:t xml:space="preserve">Zarządzanie stosem poprzez </w:t>
            </w:r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jeden </w:t>
            </w:r>
            <w:proofErr w:type="spellStart"/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IP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  <w:hideMark/>
          </w:tcPr>
          <w:p w14:paraId="6FA09C6E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9E2C48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215BDF7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72597A7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4ABDED13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5E4C2E72" w14:textId="77777777" w:rsidR="00816575" w:rsidRPr="002D3050" w:rsidRDefault="00816575" w:rsidP="00C03DD2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B9EC493" w14:textId="77777777" w:rsidR="00816575" w:rsidRPr="002D3050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Możliwość łączenia </w:t>
            </w:r>
            <w:r w:rsidRPr="007B4FD5">
              <w:rPr>
                <w:rFonts w:cstheme="minorHAnsi"/>
                <w:color w:val="000000"/>
                <w:sz w:val="20"/>
                <w:szCs w:val="20"/>
              </w:rPr>
              <w:t>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7B4FD5">
              <w:rPr>
                <w:rFonts w:cstheme="minorHAnsi"/>
                <w:color w:val="000000"/>
                <w:sz w:val="20"/>
                <w:szCs w:val="20"/>
              </w:rPr>
              <w:t xml:space="preserve"> 8 jednostek w stosie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4E80A3B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4DD3035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48F32A0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4960801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23B52C9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733CBC27" w14:textId="77777777" w:rsidR="00816575" w:rsidRPr="002D3050" w:rsidRDefault="00816575" w:rsidP="00C03DD2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C0B2497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ożliwość tworzenia połączeń link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aggregation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stack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 link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aggregation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>);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287C1F2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283BF4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B90CDB7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30C9AA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7F44260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787D632A" w14:textId="77777777" w:rsidR="00816575" w:rsidRPr="002D3050" w:rsidRDefault="00816575" w:rsidP="00C03DD2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D52442E" w14:textId="77777777" w:rsidR="00816575" w:rsidRPr="0023474B" w:rsidRDefault="00816575" w:rsidP="00232539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tos przełączników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musi 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być widoczny w sieci jako jedno urządzenie logiczne z punktu widzenia protokołu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Spanning-Tree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80E97B7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DF1CD3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461A039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04C6ED1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1C77096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74740680" w14:textId="77777777" w:rsidR="00816575" w:rsidRPr="002D3050" w:rsidRDefault="00816575" w:rsidP="00C03DD2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222A579C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Wymagane są moduły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stackujące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licencje umożliwiające łączenie urządzeń w stos jeżeli dotyczy.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Dopuszcza się możliwość  łączenia w stosy za pomocą portów typu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uplink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D6FBFEE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322F982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FCAC737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14984C4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01DD944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DAF8E3B" w14:textId="77777777" w:rsidR="00816575" w:rsidRPr="000107C5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2F0258D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16575" w:rsidRPr="002D3050" w14:paraId="5436FCB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2C8F0E0A" w14:textId="77777777" w:rsidR="00816575" w:rsidRPr="002D3050" w:rsidRDefault="00816575" w:rsidP="00C03DD2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071A54BB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 4 poziomy dostępu administracyjnego poprzez konsolę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  <w:hideMark/>
          </w:tcPr>
          <w:p w14:paraId="18312BCE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16A3536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2881502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99AD700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5BEE88F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5C898032" w14:textId="77777777" w:rsidR="00816575" w:rsidRPr="002D3050" w:rsidRDefault="00816575" w:rsidP="00C03DD2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2207F334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utoryzacja użytkowników w oparciu o IEEE 802.1x z możliwością przydziału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</w:rPr>
              <w:t>VLANu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 oraz dynamicznego przypisania listy ACL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09E117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0D08F8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31DF539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F557177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03CC7B5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69096869" w14:textId="77777777" w:rsidR="00816575" w:rsidRPr="002D3050" w:rsidRDefault="00816575" w:rsidP="00C03DD2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28F76793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uwierzytelniania urządzeń na porcie w oparciu o adres MAC oraz poprzez portal WWW</w:t>
            </w:r>
          </w:p>
        </w:tc>
        <w:tc>
          <w:tcPr>
            <w:tcW w:w="1274" w:type="dxa"/>
            <w:gridSpan w:val="2"/>
            <w:vAlign w:val="center"/>
          </w:tcPr>
          <w:p w14:paraId="364D4DAA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A955BD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14B0B7A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7041CAA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5F65AB8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56A409A0" w14:textId="77777777" w:rsidR="00816575" w:rsidRPr="002D3050" w:rsidRDefault="00816575" w:rsidP="00C03DD2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E121D3C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arządzanie urządzeniem przez HTTPS, SNMP i SSH za pomocą protokołów Ipv4 i Ipv6</w:t>
            </w:r>
          </w:p>
        </w:tc>
        <w:tc>
          <w:tcPr>
            <w:tcW w:w="1274" w:type="dxa"/>
            <w:gridSpan w:val="2"/>
            <w:vAlign w:val="center"/>
          </w:tcPr>
          <w:p w14:paraId="47F86608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6F15A7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39E6BDB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F9C6F45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0EB89EE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5A72C88A" w14:textId="77777777" w:rsidR="00816575" w:rsidRPr="002D3050" w:rsidRDefault="00816575" w:rsidP="00C03DD2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0843632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filtrowania ruchu w oparciu o adresy MAC, Ipv4, Ipv6, porty TCP/UDP</w:t>
            </w:r>
          </w:p>
        </w:tc>
        <w:tc>
          <w:tcPr>
            <w:tcW w:w="1274" w:type="dxa"/>
            <w:gridSpan w:val="2"/>
            <w:vAlign w:val="center"/>
          </w:tcPr>
          <w:p w14:paraId="6B1FCA64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A4614E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635BFD4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70D27B2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402E070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5BB5939B" w14:textId="77777777" w:rsidR="00816575" w:rsidRPr="002D3050" w:rsidRDefault="00816575" w:rsidP="00C03DD2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FEC9346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O</w:t>
            </w:r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bsługa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mechanizmów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4" w:type="dxa"/>
            <w:gridSpan w:val="2"/>
            <w:vAlign w:val="center"/>
          </w:tcPr>
          <w:p w14:paraId="11DAC8D6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1577C82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45034A2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4000789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14562C1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1" w:type="dxa"/>
            <w:shd w:val="clear" w:color="auto" w:fill="auto"/>
            <w:vAlign w:val="center"/>
          </w:tcPr>
          <w:p w14:paraId="40D1A0B1" w14:textId="77777777" w:rsidR="00816575" w:rsidRPr="002D3050" w:rsidRDefault="00816575" w:rsidP="00C03DD2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50E82C3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synchronizacji czasu zgodnie z NTP</w:t>
            </w:r>
          </w:p>
        </w:tc>
        <w:tc>
          <w:tcPr>
            <w:tcW w:w="1274" w:type="dxa"/>
            <w:gridSpan w:val="2"/>
            <w:vAlign w:val="center"/>
          </w:tcPr>
          <w:p w14:paraId="58BB5239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4E3751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4ACD366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E4ED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536DA01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6A2678" w14:paraId="557F25F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1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E5112B" w14:textId="77777777" w:rsidR="00816575" w:rsidRPr="000107C5" w:rsidRDefault="00816575" w:rsidP="00C03DD2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16D070AC" w14:textId="77777777" w:rsidR="00816575" w:rsidRPr="006A2678" w:rsidRDefault="00816575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 i monitoring</w:t>
            </w:r>
          </w:p>
        </w:tc>
      </w:tr>
      <w:tr w:rsidR="00816575" w:rsidRPr="002D3050" w14:paraId="7212C71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0"/>
        </w:trPr>
        <w:tc>
          <w:tcPr>
            <w:tcW w:w="571" w:type="dxa"/>
            <w:shd w:val="clear" w:color="auto" w:fill="auto"/>
            <w:vAlign w:val="center"/>
          </w:tcPr>
          <w:p w14:paraId="09E13AE6" w14:textId="77777777" w:rsidR="00816575" w:rsidRPr="002D3050" w:rsidRDefault="00816575" w:rsidP="00C03DD2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  <w:hideMark/>
          </w:tcPr>
          <w:p w14:paraId="209D30D2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Możliwość lokalnej </w:t>
            </w:r>
            <w:r w:rsidRPr="00A30739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i 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  <w:hideMark/>
          </w:tcPr>
          <w:p w14:paraId="4966A2A8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7AF3FB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4EE9BB4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0D83916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4068186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1" w:type="dxa"/>
            <w:shd w:val="clear" w:color="auto" w:fill="auto"/>
            <w:vAlign w:val="center"/>
          </w:tcPr>
          <w:p w14:paraId="556DF110" w14:textId="77777777" w:rsidR="00816575" w:rsidRPr="002D3050" w:rsidRDefault="00816575" w:rsidP="00C03DD2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5C5D5F1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A30739">
              <w:rPr>
                <w:rFonts w:cstheme="minorHAnsi"/>
                <w:color w:val="000000"/>
                <w:sz w:val="20"/>
                <w:szCs w:val="20"/>
              </w:rPr>
              <w:t>line</w:t>
            </w:r>
            <w:proofErr w:type="spellEnd"/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(tzn. możliwość przeglądania i zmian konfiguracji w pliku tekstowym na dowolnym urządzeniu PC)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1AD644E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3EDD197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58E4BBF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FCB992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5C5F680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14:paraId="747D7671" w14:textId="77777777" w:rsidR="00816575" w:rsidRPr="002D3050" w:rsidRDefault="00816575" w:rsidP="00C03DD2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0C35C863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5530D8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3F8EC3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A547C78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637F92F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641C612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1"/>
        </w:trPr>
        <w:tc>
          <w:tcPr>
            <w:tcW w:w="571" w:type="dxa"/>
            <w:shd w:val="clear" w:color="auto" w:fill="auto"/>
            <w:vAlign w:val="center"/>
          </w:tcPr>
          <w:p w14:paraId="53259F71" w14:textId="77777777" w:rsidR="00816575" w:rsidRPr="002D3050" w:rsidRDefault="00816575" w:rsidP="00C03DD2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5628AEA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Mechanizm do badania jakości połączeń (IP SLA) z możliwością badania takich parametrów jak: </w:t>
            </w:r>
            <w:proofErr w:type="spellStart"/>
            <w:r w:rsidRPr="00A30739">
              <w:rPr>
                <w:rFonts w:cstheme="minorHAnsi"/>
                <w:color w:val="000000"/>
                <w:sz w:val="20"/>
                <w:szCs w:val="20"/>
              </w:rPr>
              <w:t>jitter</w:t>
            </w:r>
            <w:proofErr w:type="spellEnd"/>
            <w:r w:rsidRPr="00A30739">
              <w:rPr>
                <w:rFonts w:cstheme="minorHAnsi"/>
                <w:color w:val="000000"/>
                <w:sz w:val="20"/>
                <w:szCs w:val="20"/>
              </w:rPr>
              <w:t>, opóźnienie, straty pakietów dla wygenerowanego strumienia testowego UDP</w:t>
            </w:r>
          </w:p>
        </w:tc>
        <w:tc>
          <w:tcPr>
            <w:tcW w:w="1274" w:type="dxa"/>
            <w:gridSpan w:val="2"/>
            <w:vAlign w:val="center"/>
          </w:tcPr>
          <w:p w14:paraId="10781D2F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B04564F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070046B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466501F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5AE7DEA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3"/>
        </w:trPr>
        <w:tc>
          <w:tcPr>
            <w:tcW w:w="571" w:type="dxa"/>
            <w:shd w:val="clear" w:color="auto" w:fill="auto"/>
            <w:vAlign w:val="center"/>
          </w:tcPr>
          <w:p w14:paraId="2FC89965" w14:textId="77777777" w:rsidR="00816575" w:rsidRPr="002D3050" w:rsidRDefault="00816575" w:rsidP="00C03DD2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3DB18B50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ożliwość pracy jako generator </w:t>
            </w:r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odbiornik pakietów testowych IP SLA</w:t>
            </w:r>
          </w:p>
        </w:tc>
        <w:tc>
          <w:tcPr>
            <w:tcW w:w="1274" w:type="dxa"/>
            <w:gridSpan w:val="2"/>
            <w:vAlign w:val="center"/>
          </w:tcPr>
          <w:p w14:paraId="5F3A4AD0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54E3BB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5B1526E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B40319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16575" w:rsidRPr="002D3050" w14:paraId="04D2002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76"/>
        </w:trPr>
        <w:tc>
          <w:tcPr>
            <w:tcW w:w="571" w:type="dxa"/>
            <w:shd w:val="clear" w:color="auto" w:fill="auto"/>
            <w:vAlign w:val="center"/>
          </w:tcPr>
          <w:p w14:paraId="0C5671C9" w14:textId="77777777" w:rsidR="00816575" w:rsidRPr="002D3050" w:rsidRDefault="00816575" w:rsidP="00C03DD2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B57E4D0" w14:textId="77777777" w:rsidR="00816575" w:rsidRPr="002D3050" w:rsidRDefault="00816575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>ożliw</w:t>
            </w:r>
            <w:r>
              <w:rPr>
                <w:rFonts w:cstheme="minorHAnsi"/>
                <w:color w:val="000000"/>
                <w:sz w:val="20"/>
                <w:szCs w:val="20"/>
              </w:rPr>
              <w:t>ość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konfiguracj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liczby wysyłanych pakietów UDP w ramach pojedynczej próbki oraz odstępu czasowego pomiędzy kolejnymi wysyłanymi pakietami UDP w ramach pojedynczej próbki</w:t>
            </w:r>
          </w:p>
        </w:tc>
        <w:tc>
          <w:tcPr>
            <w:tcW w:w="1274" w:type="dxa"/>
            <w:gridSpan w:val="2"/>
            <w:vAlign w:val="center"/>
          </w:tcPr>
          <w:p w14:paraId="25F1F3A1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1C28E6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959EF59" w14:textId="77777777" w:rsidR="00816575" w:rsidRPr="00DA64FC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A400378" w14:textId="77777777" w:rsidR="00816575" w:rsidRPr="002D3050" w:rsidRDefault="00816575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4006E" w14:paraId="21EAE4ED" w14:textId="77777777" w:rsidTr="009535D2">
        <w:trPr>
          <w:trHeight w:val="29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71BADC6" w14:textId="77777777" w:rsidR="0024006E" w:rsidRPr="008A1691" w:rsidRDefault="0024006E" w:rsidP="00C03DD2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BE66CDC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24006E" w14:paraId="7B98584F" w14:textId="77777777" w:rsidTr="009535D2"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4B5D29FE" w14:textId="77777777" w:rsidR="0024006E" w:rsidRDefault="0024006E" w:rsidP="00C03DD2">
            <w:pPr>
              <w:pStyle w:val="Akapitzlist"/>
              <w:widowControl w:val="0"/>
              <w:numPr>
                <w:ilvl w:val="0"/>
                <w:numId w:val="1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5020E391" w14:textId="77777777" w:rsidR="0024006E" w:rsidRPr="0009256B" w:rsidRDefault="0024006E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8C719E7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9397FCC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DE87686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A17BC1B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24006E" w14:paraId="5B18734B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1E80BC52" w14:textId="77777777" w:rsidR="0024006E" w:rsidRDefault="0024006E" w:rsidP="00C03DD2">
            <w:pPr>
              <w:pStyle w:val="Akapitzlist"/>
              <w:widowControl w:val="0"/>
              <w:numPr>
                <w:ilvl w:val="0"/>
                <w:numId w:val="1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4BC565BD" w14:textId="77777777" w:rsidR="0024006E" w:rsidRPr="0009256B" w:rsidRDefault="0024006E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268" w:type="dxa"/>
            <w:vAlign w:val="center"/>
          </w:tcPr>
          <w:p w14:paraId="6EDCD63B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91375B8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A97D70D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E220B4D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24006E" w14:paraId="12E7138E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540BFAC8" w14:textId="77777777" w:rsidR="0024006E" w:rsidRDefault="0024006E" w:rsidP="00C03DD2">
            <w:pPr>
              <w:pStyle w:val="Akapitzlist"/>
              <w:widowControl w:val="0"/>
              <w:numPr>
                <w:ilvl w:val="0"/>
                <w:numId w:val="1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6AA0B221" w14:textId="77777777" w:rsidR="0024006E" w:rsidRPr="0009256B" w:rsidRDefault="0024006E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268" w:type="dxa"/>
            <w:vAlign w:val="center"/>
          </w:tcPr>
          <w:p w14:paraId="31DE9646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337BFB1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CC1AEFC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D62D08A" w14:textId="77777777" w:rsidR="0024006E" w:rsidRDefault="0024006E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A546AE" w:rsidRPr="001100A0" w14:paraId="445106B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3"/>
        </w:trPr>
        <w:tc>
          <w:tcPr>
            <w:tcW w:w="571" w:type="dxa"/>
            <w:shd w:val="clear" w:color="auto" w:fill="auto"/>
            <w:vAlign w:val="center"/>
          </w:tcPr>
          <w:p w14:paraId="4B35F016" w14:textId="77777777" w:rsidR="00A546AE" w:rsidRPr="001100A0" w:rsidRDefault="00A546AE" w:rsidP="00C03DD2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40" w:type="dxa"/>
            <w:gridSpan w:val="8"/>
            <w:vAlign w:val="center"/>
          </w:tcPr>
          <w:p w14:paraId="6F4850CF" w14:textId="658ADDBB" w:rsidR="00A546AE" w:rsidRPr="00043114" w:rsidRDefault="00A546AE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 xml:space="preserve">System ochrony danych </w:t>
            </w:r>
            <w:r w:rsidRPr="00043114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UTM</w:t>
            </w: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A546AE" w:rsidRPr="006A2678" w14:paraId="643920E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37B7B83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  <w:bookmarkStart w:id="10" w:name="_Hlk77242681"/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633E330B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A546AE" w:rsidRPr="001100A0" w14:paraId="6CA9AF9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EB06468" w14:textId="77777777" w:rsidR="00A546AE" w:rsidRPr="001100A0" w:rsidRDefault="00A546AE" w:rsidP="00C03DD2">
            <w:pPr>
              <w:pStyle w:val="Akapitzlist"/>
              <w:numPr>
                <w:ilvl w:val="0"/>
                <w:numId w:val="7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008DAD9" w14:textId="77777777" w:rsidR="00A546AE" w:rsidRPr="001100A0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7EC0946A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D0AA1B1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BE9CE74" w14:textId="77777777" w:rsidR="00A546AE" w:rsidRPr="001100A0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33A21919" w14:textId="77777777" w:rsidR="00A546AE" w:rsidRPr="001100A0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A546AE" w:rsidRPr="001100A0" w14:paraId="55E02DB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44C14590" w14:textId="77777777" w:rsidR="00A546AE" w:rsidRPr="001100A0" w:rsidRDefault="00A546AE" w:rsidP="00C03DD2">
            <w:pPr>
              <w:pStyle w:val="Akapitzlist"/>
              <w:numPr>
                <w:ilvl w:val="0"/>
                <w:numId w:val="7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59670C4" w14:textId="02C50BB5" w:rsidR="00A546AE" w:rsidRPr="001100A0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2022</w:t>
            </w:r>
          </w:p>
        </w:tc>
        <w:tc>
          <w:tcPr>
            <w:tcW w:w="1268" w:type="dxa"/>
            <w:vAlign w:val="center"/>
          </w:tcPr>
          <w:p w14:paraId="3770E5AC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127C27E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6D5D086E" w14:textId="77777777" w:rsidR="00A546AE" w:rsidRPr="001100A0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51947B2" w14:textId="77777777" w:rsidR="00A546AE" w:rsidRPr="001100A0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bookmarkEnd w:id="10"/>
      <w:tr w:rsidR="00A546AE" w:rsidRPr="001100A0" w14:paraId="60B8CAB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1445915B" w14:textId="77777777" w:rsidR="00A546AE" w:rsidRPr="001100A0" w:rsidRDefault="00A546AE" w:rsidP="00C03DD2">
            <w:pPr>
              <w:pStyle w:val="Akapitzlist"/>
              <w:numPr>
                <w:ilvl w:val="0"/>
                <w:numId w:val="7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BE6106C" w14:textId="4B8A9A47" w:rsidR="00A546AE" w:rsidRPr="001100A0" w:rsidRDefault="00A546AE" w:rsidP="00A546AE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rządzenie musi być fabrycznie nowe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nieużywane przed dniem dostarczenia do siedziby Zamawiającego,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wyłączeniem użycia niezbędnego dla przeprowadzenia testu ich poprawnej pracy.</w:t>
            </w:r>
          </w:p>
        </w:tc>
        <w:tc>
          <w:tcPr>
            <w:tcW w:w="1268" w:type="dxa"/>
            <w:vAlign w:val="center"/>
          </w:tcPr>
          <w:p w14:paraId="5410DA32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58F9DA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19F3828" w14:textId="77777777" w:rsidR="00A546AE" w:rsidRPr="001100A0" w:rsidRDefault="00A546AE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43A0404" w14:textId="3E5F14BD" w:rsidR="00A546AE" w:rsidRPr="001100A0" w:rsidRDefault="00CC6370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6CB9FAC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C46CB31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32EDED6B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A546AE" w:rsidRPr="001100A0" w14:paraId="689B270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19785CC6" w14:textId="77777777" w:rsidR="00A546AE" w:rsidRPr="001100A0" w:rsidRDefault="00A546AE" w:rsidP="00C03DD2">
            <w:pPr>
              <w:pStyle w:val="Akapitzlist"/>
              <w:numPr>
                <w:ilvl w:val="0"/>
                <w:numId w:val="7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398BD06D" w14:textId="77777777" w:rsidR="00A546AE" w:rsidRPr="001100A0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314">
              <w:rPr>
                <w:rFonts w:asciiTheme="minorHAnsi" w:hAnsiTheme="minorHAnsi"/>
                <w:sz w:val="20"/>
                <w:szCs w:val="20"/>
              </w:rPr>
              <w:t>Dopuszcza się, aby elementy wchodzące w skład systemu ochrony były zrealizowane w postaci zamkniętej platformy sprzętowej lub w postaci komercyjnej aplikacji instalowanej na platformie ogólnego przeznaczenia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>przypadku implementacji programowej dostawca musi zapewnić niezbędne platformy sprzętowe wraz z odpowiednio zabezpieczonym systemem operacyjnym.</w:t>
            </w:r>
          </w:p>
        </w:tc>
        <w:tc>
          <w:tcPr>
            <w:tcW w:w="1268" w:type="dxa"/>
            <w:vAlign w:val="center"/>
          </w:tcPr>
          <w:p w14:paraId="43C7BDCA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0C8C034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0827238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64945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5E8211B6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334AFD4" w14:textId="77777777" w:rsidR="00A546AE" w:rsidRPr="001100A0" w:rsidRDefault="00A546AE" w:rsidP="00C03DD2">
            <w:pPr>
              <w:pStyle w:val="Akapitzlist"/>
              <w:numPr>
                <w:ilvl w:val="0"/>
                <w:numId w:val="7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374A16A8" w14:textId="77777777" w:rsidR="00A546AE" w:rsidRPr="00BF1314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314">
              <w:rPr>
                <w:rFonts w:asciiTheme="minorHAnsi" w:hAnsiTheme="minorHAnsi"/>
                <w:sz w:val="20"/>
                <w:szCs w:val="20"/>
              </w:rPr>
              <w:t>System musi zapewnić monitoring i wykrywanie uszkodzenia elementów sprzętowych i programowych systemów zabezpieczeń oraz łączy sieciowych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3053FF2D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1713A84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FDE9347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C4BC8B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A2890" w:rsidRPr="006A2678" w14:paraId="3A8C1BE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4DB1A21" w14:textId="77777777" w:rsidR="00DA2890" w:rsidRPr="006A2678" w:rsidRDefault="00DA2890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4862D7E" w14:textId="77777777" w:rsidR="00DA2890" w:rsidRPr="006A2678" w:rsidRDefault="00DA2890" w:rsidP="00116C4D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Interfejsy</w:t>
            </w:r>
          </w:p>
        </w:tc>
      </w:tr>
      <w:tr w:rsidR="00DA2890" w:rsidRPr="001100A0" w14:paraId="4987270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C16702A" w14:textId="77777777" w:rsidR="00DA2890" w:rsidRPr="001100A0" w:rsidRDefault="00DA2890" w:rsidP="00C03DD2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3D9C489" w14:textId="394CB44B" w:rsidR="00DA2890" w:rsidRPr="006650D3" w:rsidRDefault="00DA2890" w:rsidP="00116C4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B0C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282B0C">
              <w:rPr>
                <w:rFonts w:asciiTheme="minorHAnsi" w:hAnsiTheme="minorHAnsi"/>
                <w:sz w:val="20"/>
                <w:szCs w:val="20"/>
              </w:rPr>
              <w:t xml:space="preserve"> interfejs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Pr="00282B0C">
              <w:rPr>
                <w:rFonts w:asciiTheme="minorHAnsi" w:hAnsiTheme="minorHAnsi"/>
                <w:sz w:val="20"/>
                <w:szCs w:val="20"/>
              </w:rPr>
              <w:t xml:space="preserve"> miedzianych </w:t>
            </w:r>
            <w:r>
              <w:rPr>
                <w:rFonts w:asciiTheme="minorHAnsi" w:hAnsiTheme="minorHAnsi"/>
                <w:sz w:val="20"/>
                <w:szCs w:val="20"/>
              </w:rPr>
              <w:t>1GbE</w:t>
            </w:r>
          </w:p>
        </w:tc>
        <w:tc>
          <w:tcPr>
            <w:tcW w:w="1268" w:type="dxa"/>
            <w:vAlign w:val="center"/>
          </w:tcPr>
          <w:p w14:paraId="0455AE57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60DE8BD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EA69026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D5803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6F4D474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A2890" w:rsidRPr="006A2678" w14:paraId="604D69B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BB639F6" w14:textId="77777777" w:rsidR="00DA2890" w:rsidRPr="006A2678" w:rsidRDefault="00DA2890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28DA787F" w14:textId="77777777" w:rsidR="00DA2890" w:rsidRPr="006A2678" w:rsidRDefault="00DA2890" w:rsidP="00116C4D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Zasilanie</w:t>
            </w:r>
          </w:p>
        </w:tc>
      </w:tr>
      <w:tr w:rsidR="00DA2890" w:rsidRPr="001100A0" w14:paraId="0FA8A08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14DD798F" w14:textId="77777777" w:rsidR="00DA2890" w:rsidRPr="001100A0" w:rsidRDefault="00DA2890" w:rsidP="00C03DD2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0F8D21E4" w14:textId="77777777" w:rsidR="00DA2890" w:rsidRPr="006650D3" w:rsidRDefault="00DA2890" w:rsidP="00116C4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</w:t>
            </w:r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>asilacz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</w:t>
            </w:r>
            <w:r w:rsidRPr="00B41016">
              <w:rPr>
                <w:rFonts w:asciiTheme="minorHAnsi" w:hAnsiTheme="minorHAnsi"/>
                <w:bCs/>
                <w:sz w:val="20"/>
                <w:szCs w:val="20"/>
              </w:rPr>
              <w:t xml:space="preserve">mocy </w:t>
            </w:r>
            <w:r w:rsidRPr="00B41016">
              <w:rPr>
                <w:rFonts w:asciiTheme="minorHAnsi" w:hAnsiTheme="minorHAnsi"/>
                <w:sz w:val="20"/>
                <w:szCs w:val="20"/>
              </w:rPr>
              <w:t xml:space="preserve">dopasowanej do samodzielnego  zapewnienia zasilania urządzenia, </w:t>
            </w:r>
            <w:r w:rsidRPr="00B41016">
              <w:rPr>
                <w:rFonts w:asciiTheme="minorHAnsi" w:hAnsiTheme="minorHAnsi"/>
                <w:bCs/>
                <w:sz w:val="20"/>
                <w:szCs w:val="20"/>
              </w:rPr>
              <w:t>pracujące w sieci 230V 50/60Hz.</w:t>
            </w:r>
          </w:p>
        </w:tc>
        <w:tc>
          <w:tcPr>
            <w:tcW w:w="1268" w:type="dxa"/>
            <w:vAlign w:val="center"/>
          </w:tcPr>
          <w:p w14:paraId="3459F17C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991EAB9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DE6C2C0" w14:textId="413E2DAB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CA3038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1A431FE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3251D56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1E35BBC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Funkcje bezpieczeństwa</w:t>
            </w:r>
          </w:p>
        </w:tc>
      </w:tr>
      <w:tr w:rsidR="00A546AE" w:rsidRPr="001100A0" w14:paraId="04B92D1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1C2C9EC4" w14:textId="77777777" w:rsidR="00A546AE" w:rsidRPr="001100A0" w:rsidRDefault="00A546AE" w:rsidP="00C03DD2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6D38C9B" w14:textId="77777777" w:rsidR="00A546AE" w:rsidRPr="00BF1314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314">
              <w:rPr>
                <w:rFonts w:asciiTheme="minorHAnsi" w:hAnsiTheme="minorHAnsi"/>
                <w:sz w:val="20"/>
                <w:szCs w:val="20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2CC61A7C" w14:textId="77777777" w:rsidR="00A546AE" w:rsidRPr="00BF1314" w:rsidRDefault="00A546AE" w:rsidP="00C03DD2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 xml:space="preserve">ontrola dostępu – zapora ogniowa klasy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Stateful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Inspection</w:t>
            </w:r>
            <w:proofErr w:type="spellEnd"/>
          </w:p>
          <w:p w14:paraId="46F2CA68" w14:textId="77777777" w:rsidR="00A546AE" w:rsidRPr="00BF1314" w:rsidRDefault="00A546AE" w:rsidP="00C03DD2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 xml:space="preserve">ontrola stron Internetowych – Web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Filter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 xml:space="preserve"> [WF] </w:t>
            </w:r>
          </w:p>
          <w:p w14:paraId="6B4BDCEF" w14:textId="77777777" w:rsidR="00A546AE" w:rsidRPr="00BF1314" w:rsidRDefault="00A546AE" w:rsidP="00C03DD2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 xml:space="preserve">ontrola zawartości poczty –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antyspam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 xml:space="preserve"> [AS] (dla protokołów SMTP, POP3) </w:t>
            </w:r>
          </w:p>
          <w:p w14:paraId="58679EE7" w14:textId="77777777" w:rsidR="00A546AE" w:rsidRPr="00BF1314" w:rsidRDefault="00A546AE" w:rsidP="00C03DD2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>ontrola pasma oraz ruchu [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QoS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Traffic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shaping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1A47FB48" w14:textId="77777777" w:rsidR="00A546AE" w:rsidRDefault="00A546AE" w:rsidP="00C03DD2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>ontrola aplikacji oraz rozpoznawanie ruchu P2P</w:t>
            </w:r>
          </w:p>
          <w:p w14:paraId="567FBA31" w14:textId="77777777" w:rsidR="00A546AE" w:rsidRPr="00BF1314" w:rsidRDefault="00A546AE" w:rsidP="00C03DD2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 xml:space="preserve">chrona przed wirusami – antywirus [AV] (dla protokołów SMTP, POP3, HTTP, FTP, HTTPS). System AV musi umożliwiać skanowanie AV dla plików typu: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rar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>, zip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D16DD1D" w14:textId="77777777" w:rsidR="00A546AE" w:rsidRPr="00BF1314" w:rsidRDefault="00A546AE" w:rsidP="00C03DD2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 xml:space="preserve">chrona przed atakami  -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Intrusion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Prevention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 xml:space="preserve"> System [IPS/IDS]</w:t>
            </w:r>
          </w:p>
          <w:p w14:paraId="712D9047" w14:textId="77777777" w:rsidR="00A546AE" w:rsidRPr="00BF1314" w:rsidRDefault="00A546AE" w:rsidP="00C03DD2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 xml:space="preserve">oufność danych  - </w:t>
            </w:r>
            <w:proofErr w:type="spellStart"/>
            <w:r w:rsidRPr="00BF1314"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 w:rsidRPr="00BF1314">
              <w:rPr>
                <w:rFonts w:asciiTheme="minorHAnsi" w:hAnsiTheme="minorHAnsi"/>
                <w:sz w:val="20"/>
                <w:szCs w:val="20"/>
              </w:rPr>
              <w:t xml:space="preserve"> VPN oraz SSL VPN</w:t>
            </w:r>
          </w:p>
          <w:p w14:paraId="7C04DF9D" w14:textId="77777777" w:rsidR="00A546AE" w:rsidRPr="00BF1314" w:rsidRDefault="00A546AE" w:rsidP="00C03DD2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>naliza ruchu szyfrowanego protokołem SSL</w:t>
            </w:r>
          </w:p>
        </w:tc>
        <w:tc>
          <w:tcPr>
            <w:tcW w:w="1268" w:type="dxa"/>
            <w:vAlign w:val="center"/>
          </w:tcPr>
          <w:p w14:paraId="6203728F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94EC0C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D464A31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C99009C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1907677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B7D6B00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57EB58A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Firewall</w:t>
            </w:r>
          </w:p>
        </w:tc>
      </w:tr>
      <w:tr w:rsidR="00A546AE" w:rsidRPr="001100A0" w14:paraId="4236326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4C1935A5" w14:textId="77777777" w:rsidR="00A546AE" w:rsidRPr="001100A0" w:rsidRDefault="00A546AE" w:rsidP="00C03DD2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E2BC69E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50D3">
              <w:rPr>
                <w:rFonts w:asciiTheme="minorHAnsi" w:hAnsiTheme="minorHAnsi"/>
                <w:sz w:val="20"/>
                <w:szCs w:val="20"/>
              </w:rPr>
              <w:t xml:space="preserve">Urządzenie ma być wyposażone w Firewall klasy </w:t>
            </w:r>
            <w:proofErr w:type="spellStart"/>
            <w:r w:rsidRPr="006650D3">
              <w:rPr>
                <w:rFonts w:asciiTheme="minorHAnsi" w:hAnsiTheme="minorHAnsi"/>
                <w:sz w:val="20"/>
                <w:szCs w:val="20"/>
              </w:rPr>
              <w:t>Stateful</w:t>
            </w:r>
            <w:proofErr w:type="spellEnd"/>
            <w:r w:rsidRPr="00665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650D3">
              <w:rPr>
                <w:rFonts w:asciiTheme="minorHAnsi" w:hAnsiTheme="minorHAnsi"/>
                <w:sz w:val="20"/>
                <w:szCs w:val="20"/>
              </w:rPr>
              <w:t>Inspection</w:t>
            </w:r>
            <w:proofErr w:type="spellEnd"/>
            <w:r w:rsidRPr="006650D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706F86C5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19218A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CC84D21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B43C701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6DA11F53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3438665F" w14:textId="77777777" w:rsidR="00A546AE" w:rsidRPr="001100A0" w:rsidRDefault="00A546AE" w:rsidP="00C03DD2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2BC12E4" w14:textId="369A36FF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50D3">
              <w:rPr>
                <w:rFonts w:asciiTheme="minorHAnsi" w:hAnsiTheme="minorHAnsi"/>
                <w:sz w:val="20"/>
                <w:szCs w:val="20"/>
              </w:rPr>
              <w:t xml:space="preserve">Musi zapewnić obsługę nie mniej niż </w:t>
            </w:r>
            <w:r>
              <w:rPr>
                <w:rFonts w:asciiTheme="minorHAnsi" w:hAnsiTheme="minorHAnsi"/>
                <w:sz w:val="20"/>
                <w:szCs w:val="20"/>
              </w:rPr>
              <w:t>150.000</w:t>
            </w:r>
            <w:r w:rsidRPr="006650D3">
              <w:rPr>
                <w:rFonts w:asciiTheme="minorHAnsi" w:hAnsiTheme="minorHAnsi"/>
                <w:sz w:val="20"/>
                <w:szCs w:val="20"/>
              </w:rPr>
              <w:t xml:space="preserve"> jednoczesnych połączeń oraz </w:t>
            </w:r>
            <w:r>
              <w:rPr>
                <w:rFonts w:asciiTheme="minorHAnsi" w:hAnsiTheme="minorHAnsi"/>
                <w:sz w:val="20"/>
                <w:szCs w:val="20"/>
              </w:rPr>
              <w:t>minimum 15.000</w:t>
            </w:r>
            <w:r w:rsidRPr="006650D3">
              <w:rPr>
                <w:rFonts w:asciiTheme="minorHAnsi" w:hAnsiTheme="minorHAnsi"/>
                <w:sz w:val="20"/>
                <w:szCs w:val="20"/>
              </w:rPr>
              <w:t xml:space="preserve"> nowych połączeń na sekundę.</w:t>
            </w:r>
          </w:p>
        </w:tc>
        <w:tc>
          <w:tcPr>
            <w:tcW w:w="1268" w:type="dxa"/>
            <w:vAlign w:val="center"/>
          </w:tcPr>
          <w:p w14:paraId="342DA08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573291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DFC21FC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CB09718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2D39287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593BA86A" w14:textId="77777777" w:rsidR="00A546AE" w:rsidRPr="001100A0" w:rsidRDefault="00A546AE" w:rsidP="00C03DD2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60B8CEAF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50D3">
              <w:rPr>
                <w:rFonts w:asciiTheme="minorHAnsi" w:hAnsiTheme="minorHAnsi"/>
                <w:sz w:val="20"/>
                <w:szCs w:val="20"/>
              </w:rPr>
              <w:t>Musi posiadać wbudowany w interfejs administracyjny system raportowania i przeglądania logów zebranych na urządzeniu. W przypadku kiedy system nie posiada dysku lub nie pozwala na podłączenie zewnętrznych nośników, musi być dostarczony system logowania w postaci dedykowanej, odpowiednio zabezpieczonej platformy sprzętowej lub programowej.</w:t>
            </w:r>
          </w:p>
        </w:tc>
        <w:tc>
          <w:tcPr>
            <w:tcW w:w="1268" w:type="dxa"/>
            <w:vAlign w:val="center"/>
          </w:tcPr>
          <w:p w14:paraId="2CDE0A29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D3880AA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BACD552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0808348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2339BD3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4D31A42" w14:textId="77777777" w:rsidR="00A546AE" w:rsidRPr="001100A0" w:rsidRDefault="00A546AE" w:rsidP="00C03DD2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31A2F719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50D3">
              <w:rPr>
                <w:rFonts w:asciiTheme="minorHAnsi" w:hAnsiTheme="minorHAnsi"/>
                <w:sz w:val="20"/>
                <w:szCs w:val="20"/>
              </w:rPr>
              <w:t>Urządzenie ma obsługiwać translacje NAT adresu źródłowego i NAT adresu docelowego.</w:t>
            </w:r>
          </w:p>
        </w:tc>
        <w:tc>
          <w:tcPr>
            <w:tcW w:w="1268" w:type="dxa"/>
            <w:vAlign w:val="center"/>
          </w:tcPr>
          <w:p w14:paraId="53EE387F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4FA45BD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052493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FCE951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2197F33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91BB89F" w14:textId="77777777" w:rsidR="00A546AE" w:rsidRPr="001100A0" w:rsidRDefault="00A546AE" w:rsidP="00C03DD2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378691F7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50D3">
              <w:rPr>
                <w:rFonts w:asciiTheme="minorHAnsi" w:hAnsiTheme="minorHAnsi"/>
                <w:sz w:val="20"/>
                <w:szCs w:val="20"/>
              </w:rPr>
              <w:t>Możliwość tworzenia wydzielonych stref bezpieczeństwa Firewall np. DMZ.</w:t>
            </w:r>
          </w:p>
        </w:tc>
        <w:tc>
          <w:tcPr>
            <w:tcW w:w="1268" w:type="dxa"/>
            <w:vAlign w:val="center"/>
          </w:tcPr>
          <w:p w14:paraId="409A8147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25E64C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A4BD91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AD3275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7E83F92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5D5A65F0" w14:textId="77777777" w:rsidR="00A546AE" w:rsidRPr="001100A0" w:rsidRDefault="00A546AE" w:rsidP="00C03DD2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00583AC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50D3">
              <w:rPr>
                <w:rFonts w:asciiTheme="minorHAnsi" w:hAnsiTheme="minorHAnsi"/>
                <w:sz w:val="20"/>
                <w:szCs w:val="20"/>
              </w:rPr>
              <w:t>Elementy systemu przenoszące ruch użytkowników muszą dawać możliwość pracy w jednym z dwóch trybów: Router/NAT lub transparent.</w:t>
            </w:r>
          </w:p>
        </w:tc>
        <w:tc>
          <w:tcPr>
            <w:tcW w:w="1268" w:type="dxa"/>
            <w:vAlign w:val="center"/>
          </w:tcPr>
          <w:p w14:paraId="1E99555F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B6CE8F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C32223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A56C9AE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39E6C0F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7FAC21C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9F57DC4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VPN</w:t>
            </w:r>
          </w:p>
        </w:tc>
      </w:tr>
      <w:tr w:rsidR="00A546AE" w:rsidRPr="001100A0" w14:paraId="26A6D68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64867C41" w14:textId="77777777" w:rsidR="00A546AE" w:rsidRPr="001100A0" w:rsidRDefault="00A546AE" w:rsidP="00C03DD2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1659BB5B" w14:textId="77777777" w:rsidR="00A546AE" w:rsidRPr="00703BD4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703BD4">
              <w:rPr>
                <w:rFonts w:asciiTheme="minorHAnsi" w:hAnsiTheme="minorHAnsi"/>
                <w:sz w:val="20"/>
                <w:szCs w:val="20"/>
              </w:rPr>
              <w:t>worzenie połączeń w topologii Site-to-</w:t>
            </w:r>
            <w:proofErr w:type="spellStart"/>
            <w:r w:rsidRPr="00703BD4">
              <w:rPr>
                <w:rFonts w:asciiTheme="minorHAnsi" w:hAnsiTheme="minorHAnsi"/>
                <w:sz w:val="20"/>
                <w:szCs w:val="20"/>
              </w:rPr>
              <w:t>site</w:t>
            </w:r>
            <w:proofErr w:type="spellEnd"/>
            <w:r w:rsidRPr="00703BD4">
              <w:rPr>
                <w:rFonts w:asciiTheme="minorHAnsi" w:hAnsiTheme="minorHAnsi"/>
                <w:sz w:val="20"/>
                <w:szCs w:val="20"/>
              </w:rPr>
              <w:t xml:space="preserve"> oraz możliwość definiowania połączeń Client-to-</w:t>
            </w:r>
            <w:proofErr w:type="spellStart"/>
            <w:r w:rsidRPr="00703BD4">
              <w:rPr>
                <w:rFonts w:asciiTheme="minorHAnsi" w:hAnsiTheme="minorHAnsi"/>
                <w:sz w:val="20"/>
                <w:szCs w:val="20"/>
              </w:rPr>
              <w:t>site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0B75619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12C7A1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253FD8D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B32CB1C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2232C7E3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6981AFD8" w14:textId="77777777" w:rsidR="00A546AE" w:rsidRPr="001100A0" w:rsidRDefault="00A546AE" w:rsidP="00C03DD2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F43DC65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0103BF">
              <w:rPr>
                <w:rFonts w:asciiTheme="minorHAnsi" w:hAnsiTheme="minorHAnsi"/>
                <w:sz w:val="20"/>
                <w:szCs w:val="20"/>
              </w:rPr>
              <w:t xml:space="preserve">lient VPN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producenta rozwiązania </w:t>
            </w:r>
            <w:r w:rsidRPr="000103BF">
              <w:rPr>
                <w:rFonts w:asciiTheme="minorHAnsi" w:hAnsiTheme="minorHAnsi"/>
                <w:sz w:val="20"/>
                <w:szCs w:val="20"/>
              </w:rPr>
              <w:t>współpracując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0103B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/>
                <w:sz w:val="20"/>
                <w:szCs w:val="20"/>
              </w:rPr>
              <w:t>dostarczonym</w:t>
            </w:r>
            <w:r w:rsidRPr="000103BF">
              <w:rPr>
                <w:rFonts w:asciiTheme="minorHAnsi" w:hAnsiTheme="minorHAnsi"/>
                <w:sz w:val="20"/>
                <w:szCs w:val="20"/>
              </w:rPr>
              <w:t xml:space="preserve"> rozwiązaniem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596AC9E2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0CFCFF8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F6A5A5F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E19E353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784A893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112B160D" w14:textId="77777777" w:rsidR="00A546AE" w:rsidRPr="001100A0" w:rsidRDefault="00A546AE" w:rsidP="00C03DD2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3CF9A83F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0103BF">
              <w:rPr>
                <w:rFonts w:asciiTheme="minorHAnsi" w:hAnsiTheme="minorHAnsi"/>
                <w:sz w:val="20"/>
                <w:szCs w:val="20"/>
              </w:rPr>
              <w:t>onitorowanie stanu tuneli VPN i stałego utrzymywania ich aktywności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50B84337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7F7760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B77338B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7014F43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2EEAC2E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5E7FE970" w14:textId="77777777" w:rsidR="00A546AE" w:rsidRPr="001100A0" w:rsidRDefault="00A546AE" w:rsidP="00C03DD2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6C2B4653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103BF">
              <w:rPr>
                <w:rFonts w:asciiTheme="minorHAnsi" w:hAnsiTheme="minorHAnsi"/>
                <w:sz w:val="20"/>
                <w:szCs w:val="20"/>
              </w:rPr>
              <w:t xml:space="preserve">raca w topologii Hub and </w:t>
            </w:r>
            <w:proofErr w:type="spellStart"/>
            <w:r w:rsidRPr="000103BF">
              <w:rPr>
                <w:rFonts w:asciiTheme="minorHAnsi" w:hAnsiTheme="minorHAnsi"/>
                <w:sz w:val="20"/>
                <w:szCs w:val="20"/>
              </w:rPr>
              <w:t>Spoke</w:t>
            </w:r>
            <w:proofErr w:type="spellEnd"/>
            <w:r w:rsidRPr="000103BF"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proofErr w:type="spellStart"/>
            <w:r w:rsidRPr="000103BF">
              <w:rPr>
                <w:rFonts w:asciiTheme="minorHAnsi" w:hAnsiTheme="minorHAnsi"/>
                <w:sz w:val="20"/>
                <w:szCs w:val="20"/>
              </w:rPr>
              <w:t>Mesh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lub równoważnej.</w:t>
            </w:r>
          </w:p>
        </w:tc>
        <w:tc>
          <w:tcPr>
            <w:tcW w:w="1268" w:type="dxa"/>
            <w:vAlign w:val="center"/>
          </w:tcPr>
          <w:p w14:paraId="5335D9C8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3F0C2C5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66CD5BC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85062CB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4001C7E6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F4360B1" w14:textId="77777777" w:rsidR="00A546AE" w:rsidRPr="001100A0" w:rsidRDefault="00A546AE" w:rsidP="00C03DD2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56E16B86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0103BF">
              <w:rPr>
                <w:rFonts w:asciiTheme="minorHAnsi" w:hAnsiTheme="minorHAnsi"/>
                <w:sz w:val="20"/>
                <w:szCs w:val="20"/>
              </w:rPr>
              <w:t>bsługa mechanizmów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minimum</w:t>
            </w:r>
            <w:r w:rsidRPr="000103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03BF"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 w:rsidRPr="000103BF">
              <w:rPr>
                <w:rFonts w:asciiTheme="minorHAnsi" w:hAnsiTheme="minorHAnsi"/>
                <w:sz w:val="20"/>
                <w:szCs w:val="20"/>
              </w:rPr>
              <w:t xml:space="preserve"> NAT </w:t>
            </w:r>
            <w:proofErr w:type="spellStart"/>
            <w:r w:rsidRPr="000103BF">
              <w:rPr>
                <w:rFonts w:asciiTheme="minorHAnsi" w:hAnsiTheme="minorHAnsi"/>
                <w:sz w:val="20"/>
                <w:szCs w:val="20"/>
              </w:rPr>
              <w:t>Traversal</w:t>
            </w:r>
            <w:proofErr w:type="spellEnd"/>
            <w:r w:rsidRPr="000103BF">
              <w:rPr>
                <w:rFonts w:asciiTheme="minorHAnsi" w:hAnsiTheme="minorHAnsi"/>
                <w:sz w:val="20"/>
                <w:szCs w:val="20"/>
              </w:rPr>
              <w:t xml:space="preserve">, DPD, </w:t>
            </w:r>
            <w:proofErr w:type="spellStart"/>
            <w:r w:rsidRPr="000103BF">
              <w:rPr>
                <w:rFonts w:asciiTheme="minorHAnsi" w:hAnsiTheme="minorHAnsi"/>
                <w:sz w:val="20"/>
                <w:szCs w:val="20"/>
              </w:rPr>
              <w:t>Xauth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20E6CC0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12DBB9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281D57C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9E7E325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06B0261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1F5EAB02" w14:textId="77777777" w:rsidR="00A546AE" w:rsidRPr="001100A0" w:rsidRDefault="00A546AE" w:rsidP="00C03DD2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0DD32726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0103BF">
              <w:rPr>
                <w:rFonts w:asciiTheme="minorHAnsi" w:hAnsiTheme="minorHAnsi"/>
                <w:sz w:val="20"/>
                <w:szCs w:val="20"/>
              </w:rPr>
              <w:t>bsługa SSL VPN w trybach portal oraz tunel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789191DA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395491E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122AD3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7A5AC122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345D177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EB334FA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2C0419C3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IPS</w:t>
            </w:r>
          </w:p>
        </w:tc>
      </w:tr>
      <w:tr w:rsidR="00A546AE" w:rsidRPr="001100A0" w14:paraId="4B3A10A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25B2BD0" w14:textId="77777777" w:rsidR="00A546AE" w:rsidRPr="001100A0" w:rsidRDefault="00A546AE" w:rsidP="00C03DD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EACD21C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50D3">
              <w:rPr>
                <w:rFonts w:asciiTheme="minorHAnsi" w:hAnsiTheme="minorHAnsi"/>
                <w:sz w:val="20"/>
                <w:szCs w:val="20"/>
              </w:rPr>
              <w:t xml:space="preserve">Ochrona IPS musi opierać się co najmniej na analizie protokołów i sygnatur. </w:t>
            </w:r>
          </w:p>
        </w:tc>
        <w:tc>
          <w:tcPr>
            <w:tcW w:w="1268" w:type="dxa"/>
            <w:vAlign w:val="center"/>
          </w:tcPr>
          <w:p w14:paraId="37054647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065DDEB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EFF6F31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59771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4A76207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D9DE76F" w14:textId="77777777" w:rsidR="00A546AE" w:rsidRPr="001100A0" w:rsidRDefault="00A546AE" w:rsidP="00C03DD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DC43E19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50D3">
              <w:rPr>
                <w:rFonts w:asciiTheme="minorHAnsi" w:hAnsiTheme="minorHAnsi"/>
                <w:sz w:val="20"/>
                <w:szCs w:val="20"/>
              </w:rPr>
              <w:t xml:space="preserve">Baza wykrywanych ataków musi zawierać co najmniej 1000 wpisów. </w:t>
            </w:r>
          </w:p>
        </w:tc>
        <w:tc>
          <w:tcPr>
            <w:tcW w:w="1268" w:type="dxa"/>
            <w:vAlign w:val="center"/>
          </w:tcPr>
          <w:p w14:paraId="6C8F4ECC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0CEE2EB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BE4201F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9B11B6D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2B87E81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30C7E5A6" w14:textId="77777777" w:rsidR="00A546AE" w:rsidRPr="001100A0" w:rsidRDefault="00A546AE" w:rsidP="00C03DD2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FC1CD2B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50D3">
              <w:rPr>
                <w:rFonts w:asciiTheme="minorHAnsi" w:hAnsiTheme="minorHAnsi"/>
                <w:sz w:val="20"/>
                <w:szCs w:val="20"/>
              </w:rPr>
              <w:t xml:space="preserve">Musi zapewniać wykrywanie anomalii protokołów i ruchu stanowiących podstawową ochronę przed atakami typu </w:t>
            </w:r>
            <w:proofErr w:type="spellStart"/>
            <w:r w:rsidRPr="006650D3">
              <w:rPr>
                <w:rFonts w:asciiTheme="minorHAnsi" w:hAnsiTheme="minorHAnsi"/>
                <w:sz w:val="20"/>
                <w:szCs w:val="20"/>
              </w:rPr>
              <w:t>DoS</w:t>
            </w:r>
            <w:proofErr w:type="spellEnd"/>
            <w:r w:rsidRPr="006650D3"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proofErr w:type="spellStart"/>
            <w:r w:rsidRPr="006650D3">
              <w:rPr>
                <w:rFonts w:asciiTheme="minorHAnsi" w:hAnsiTheme="minorHAnsi"/>
                <w:sz w:val="20"/>
                <w:szCs w:val="20"/>
              </w:rPr>
              <w:t>DDo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proofErr w:type="spellEnd"/>
            <w:r w:rsidRPr="006650D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48E8EFD8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B4609D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8F329F5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39D7B1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05464FE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7DF7FD1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4373702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Antywirus</w:t>
            </w:r>
          </w:p>
        </w:tc>
      </w:tr>
      <w:tr w:rsidR="00A546AE" w:rsidRPr="001100A0" w14:paraId="1D78DFEF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572F97F" w14:textId="77777777" w:rsidR="00A546AE" w:rsidRPr="001100A0" w:rsidRDefault="00A546AE" w:rsidP="00C03DD2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56DA7505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B0C">
              <w:rPr>
                <w:rFonts w:asciiTheme="minorHAnsi" w:hAnsiTheme="minorHAnsi"/>
                <w:sz w:val="20"/>
                <w:szCs w:val="20"/>
              </w:rPr>
              <w:t>Silnik antywirusowy musi zapewniać skanowanie ruchu w obu kierunkach komunikacji dla protokołów działających na niestandardowych portach (np. FTP na porcie 2021).</w:t>
            </w:r>
          </w:p>
        </w:tc>
        <w:tc>
          <w:tcPr>
            <w:tcW w:w="1268" w:type="dxa"/>
            <w:vAlign w:val="center"/>
          </w:tcPr>
          <w:p w14:paraId="15C832A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C4B4752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EFBDFCB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FC541C5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732C5C94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133A499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53E5413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 xml:space="preserve">Web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Filter</w:t>
            </w:r>
            <w:proofErr w:type="spellEnd"/>
          </w:p>
        </w:tc>
      </w:tr>
      <w:tr w:rsidR="00A546AE" w:rsidRPr="001100A0" w14:paraId="1F660E3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7E88764" w14:textId="77777777" w:rsidR="00A546AE" w:rsidRPr="001100A0" w:rsidRDefault="00A546AE" w:rsidP="00C03DD2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E9EB0E9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B0C">
              <w:rPr>
                <w:rFonts w:asciiTheme="minorHAnsi" w:hAnsiTheme="minorHAnsi"/>
                <w:sz w:val="20"/>
                <w:szCs w:val="20"/>
              </w:rPr>
              <w:t>Baza filtra WWW pogrupowana w kategori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282B0C">
              <w:rPr>
                <w:rFonts w:asciiTheme="minorHAnsi" w:hAnsiTheme="minorHAnsi"/>
                <w:sz w:val="20"/>
                <w:szCs w:val="20"/>
              </w:rPr>
              <w:t xml:space="preserve"> tematyczn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282B0C">
              <w:rPr>
                <w:rFonts w:asciiTheme="minorHAnsi" w:hAnsiTheme="minorHAnsi"/>
                <w:sz w:val="20"/>
                <w:szCs w:val="20"/>
              </w:rPr>
              <w:t xml:space="preserve">. W ramach filtra www muszą być dostępne m.in. kategorie: spyware, </w:t>
            </w:r>
            <w:proofErr w:type="spellStart"/>
            <w:r w:rsidRPr="00282B0C">
              <w:rPr>
                <w:rFonts w:asciiTheme="minorHAnsi" w:hAnsiTheme="minorHAnsi"/>
                <w:sz w:val="20"/>
                <w:szCs w:val="20"/>
              </w:rPr>
              <w:t>malware</w:t>
            </w:r>
            <w:proofErr w:type="spellEnd"/>
            <w:r w:rsidRPr="00282B0C">
              <w:rPr>
                <w:rFonts w:asciiTheme="minorHAnsi" w:hAnsiTheme="minorHAnsi"/>
                <w:sz w:val="20"/>
                <w:szCs w:val="20"/>
              </w:rPr>
              <w:t xml:space="preserve">, spam, </w:t>
            </w:r>
            <w:proofErr w:type="spellStart"/>
            <w:r w:rsidRPr="00282B0C">
              <w:rPr>
                <w:rFonts w:asciiTheme="minorHAnsi" w:hAnsiTheme="minorHAnsi"/>
                <w:sz w:val="20"/>
                <w:szCs w:val="20"/>
              </w:rPr>
              <w:t>proxy</w:t>
            </w:r>
            <w:proofErr w:type="spellEnd"/>
            <w:r w:rsidRPr="00282B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82B0C">
              <w:rPr>
                <w:rFonts w:asciiTheme="minorHAnsi" w:hAnsiTheme="minorHAnsi"/>
                <w:sz w:val="20"/>
                <w:szCs w:val="20"/>
              </w:rPr>
              <w:t>avoidance</w:t>
            </w:r>
            <w:proofErr w:type="spellEnd"/>
            <w:r w:rsidRPr="00282B0C">
              <w:rPr>
                <w:rFonts w:asciiTheme="minorHAnsi" w:hAnsiTheme="minorHAnsi"/>
                <w:sz w:val="20"/>
                <w:szCs w:val="20"/>
              </w:rPr>
              <w:t xml:space="preserve">, sieci społecznościowe, zakupy. </w:t>
            </w:r>
          </w:p>
        </w:tc>
        <w:tc>
          <w:tcPr>
            <w:tcW w:w="1268" w:type="dxa"/>
            <w:vAlign w:val="center"/>
          </w:tcPr>
          <w:p w14:paraId="28F5D395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9C2B532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DAE369A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F717A1A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24B7B6D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93C147F" w14:textId="77777777" w:rsidR="00A546AE" w:rsidRPr="001100A0" w:rsidRDefault="00A546AE" w:rsidP="00C03DD2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00EB0EAD" w14:textId="77777777" w:rsidR="00A546AE" w:rsidRPr="00282B0C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B0C">
              <w:rPr>
                <w:rFonts w:asciiTheme="minorHAnsi" w:hAnsiTheme="minorHAnsi"/>
                <w:sz w:val="20"/>
                <w:szCs w:val="20"/>
              </w:rPr>
              <w:t>Administrator musi mieć możliwość nadpisywania kategorii oraz tworzenia wyjątków i reguł omijania filtra WWW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549EC1B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97A4C2A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3C8E5E4" w14:textId="77777777" w:rsidR="00A546AE" w:rsidRPr="002A095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D280E42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1025683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6ED5CA6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4B081549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Kontrola Aplikacji</w:t>
            </w:r>
          </w:p>
        </w:tc>
      </w:tr>
      <w:tr w:rsidR="00A546AE" w:rsidRPr="001100A0" w14:paraId="5929AFF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61BBF87" w14:textId="77777777" w:rsidR="00A546AE" w:rsidRPr="001100A0" w:rsidRDefault="00A546AE" w:rsidP="00C03DD2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718F64B3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82B0C">
              <w:rPr>
                <w:rFonts w:asciiTheme="minorHAnsi" w:hAnsiTheme="minorHAnsi"/>
                <w:sz w:val="20"/>
                <w:szCs w:val="20"/>
              </w:rPr>
              <w:t>ontrol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82B0C">
              <w:rPr>
                <w:rFonts w:asciiTheme="minorHAnsi" w:hAnsiTheme="minorHAnsi"/>
                <w:sz w:val="20"/>
                <w:szCs w:val="20"/>
              </w:rPr>
              <w:t xml:space="preserve"> ruchu na podstawie głębokiej analizy pakietów, nie bazując</w:t>
            </w:r>
            <w:r>
              <w:rPr>
                <w:rFonts w:asciiTheme="minorHAnsi" w:hAnsiTheme="minorHAnsi"/>
                <w:sz w:val="20"/>
                <w:szCs w:val="20"/>
              </w:rPr>
              <w:t>ej</w:t>
            </w:r>
            <w:r w:rsidRPr="00282B0C">
              <w:rPr>
                <w:rFonts w:asciiTheme="minorHAnsi" w:hAnsiTheme="minorHAnsi"/>
                <w:sz w:val="20"/>
                <w:szCs w:val="20"/>
              </w:rPr>
              <w:t xml:space="preserve"> jedynie na wartościach portów TCP/UDP.</w:t>
            </w:r>
          </w:p>
        </w:tc>
        <w:tc>
          <w:tcPr>
            <w:tcW w:w="1268" w:type="dxa"/>
            <w:vAlign w:val="center"/>
          </w:tcPr>
          <w:p w14:paraId="25170BE2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02FA377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3E9EAED9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A6918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053011BC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F6A759F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222F21CA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Interfejsy wirtualne</w:t>
            </w:r>
          </w:p>
        </w:tc>
      </w:tr>
      <w:tr w:rsidR="00A546AE" w:rsidRPr="001100A0" w14:paraId="508583D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0251A7D" w14:textId="77777777" w:rsidR="00A546AE" w:rsidRPr="001100A0" w:rsidRDefault="00A546AE" w:rsidP="00C03DD2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4A75E1EF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4CCB">
              <w:rPr>
                <w:rFonts w:asciiTheme="minorHAnsi" w:hAnsiTheme="minorHAnsi"/>
                <w:sz w:val="20"/>
                <w:szCs w:val="20"/>
              </w:rPr>
              <w:t>Możliwość tworzenia min</w:t>
            </w:r>
            <w:r>
              <w:rPr>
                <w:rFonts w:asciiTheme="minorHAnsi" w:hAnsiTheme="minorHAnsi"/>
                <w:sz w:val="20"/>
                <w:szCs w:val="20"/>
              </w:rPr>
              <w:t>imum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 xml:space="preserve"> 100 interfejsów wirtualnych definiowanych jako </w:t>
            </w:r>
            <w:proofErr w:type="spellStart"/>
            <w:r w:rsidRPr="009B4CCB">
              <w:rPr>
                <w:rFonts w:asciiTheme="minorHAnsi" w:hAnsiTheme="minorHAnsi"/>
                <w:sz w:val="20"/>
                <w:szCs w:val="20"/>
              </w:rPr>
              <w:t>VLANy</w:t>
            </w:r>
            <w:proofErr w:type="spellEnd"/>
            <w:r w:rsidRPr="009B4CCB">
              <w:rPr>
                <w:rFonts w:asciiTheme="minorHAnsi" w:hAnsiTheme="minorHAnsi"/>
                <w:sz w:val="20"/>
                <w:szCs w:val="20"/>
              </w:rPr>
              <w:t xml:space="preserve"> w oparciu o standard 802.1Q.</w:t>
            </w:r>
          </w:p>
        </w:tc>
        <w:tc>
          <w:tcPr>
            <w:tcW w:w="1268" w:type="dxa"/>
            <w:vAlign w:val="center"/>
          </w:tcPr>
          <w:p w14:paraId="27697454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3A08094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F715AE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AB80431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0B3FA11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D6DADF8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13B7BFA4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Obsługa Routingu</w:t>
            </w:r>
          </w:p>
        </w:tc>
      </w:tr>
      <w:tr w:rsidR="00A546AE" w:rsidRPr="001100A0" w14:paraId="014A63C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312BC47" w14:textId="77777777" w:rsidR="00A546AE" w:rsidRPr="001100A0" w:rsidRDefault="00A546AE" w:rsidP="00C03DD2">
            <w:pPr>
              <w:pStyle w:val="Akapitzlist"/>
              <w:numPr>
                <w:ilvl w:val="0"/>
                <w:numId w:val="8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0CDC4FD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bsług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 xml:space="preserve"> Policy Routingu, routing statyczny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 xml:space="preserve">dynamiczny w oparciu o </w:t>
            </w:r>
            <w:r>
              <w:rPr>
                <w:rFonts w:asciiTheme="minorHAnsi" w:hAnsiTheme="minorHAnsi"/>
                <w:sz w:val="20"/>
                <w:szCs w:val="20"/>
              </w:rPr>
              <w:t> p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rotokoły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minimum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: RIPv2, OSPF, BGP.</w:t>
            </w:r>
          </w:p>
        </w:tc>
        <w:tc>
          <w:tcPr>
            <w:tcW w:w="1268" w:type="dxa"/>
            <w:vAlign w:val="center"/>
          </w:tcPr>
          <w:p w14:paraId="110AE58B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A14D1D9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BC34F31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EC1F114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418E442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7EDCB0A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8932F66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Wydajność</w:t>
            </w:r>
          </w:p>
        </w:tc>
      </w:tr>
      <w:tr w:rsidR="00A53EA1" w:rsidRPr="001100A0" w14:paraId="6BD985D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2"/>
        </w:trPr>
        <w:tc>
          <w:tcPr>
            <w:tcW w:w="571" w:type="dxa"/>
            <w:shd w:val="clear" w:color="auto" w:fill="auto"/>
            <w:vAlign w:val="center"/>
          </w:tcPr>
          <w:p w14:paraId="09D88B5F" w14:textId="77777777" w:rsidR="00A53EA1" w:rsidRPr="001100A0" w:rsidRDefault="00A53EA1" w:rsidP="00C03DD2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40B8217D" w14:textId="7907CB33" w:rsidR="00A53EA1" w:rsidRPr="006650D3" w:rsidRDefault="00A53EA1" w:rsidP="00A53EA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4CCB">
              <w:rPr>
                <w:rFonts w:asciiTheme="minorHAnsi" w:hAnsiTheme="minorHAnsi"/>
                <w:sz w:val="20"/>
                <w:szCs w:val="20"/>
              </w:rPr>
              <w:t>Wydajność systemu Firewall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minimum 2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268" w:type="dxa"/>
            <w:vAlign w:val="center"/>
          </w:tcPr>
          <w:p w14:paraId="72E999F7" w14:textId="2EFEEF85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6C4859B" w14:textId="05378CA0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C463BF0" w14:textId="77777777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6D763B9A" w14:textId="0853AA15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3EA1" w:rsidRPr="001100A0" w14:paraId="727F5695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1" w:type="dxa"/>
            <w:shd w:val="clear" w:color="auto" w:fill="auto"/>
            <w:vAlign w:val="center"/>
          </w:tcPr>
          <w:p w14:paraId="4EF28BD4" w14:textId="77777777" w:rsidR="00A53EA1" w:rsidRPr="001100A0" w:rsidRDefault="00A53EA1" w:rsidP="00C03DD2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5B04F651" w14:textId="67E90CEB" w:rsidR="00A53EA1" w:rsidRPr="009B4CCB" w:rsidRDefault="00A53EA1" w:rsidP="00A53EA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4CCB">
              <w:rPr>
                <w:rFonts w:asciiTheme="minorHAnsi" w:hAnsiTheme="minorHAnsi"/>
                <w:sz w:val="20"/>
                <w:szCs w:val="20"/>
              </w:rPr>
              <w:t>Wydajność ochrony przed atakami (IPS</w:t>
            </w:r>
            <w:r>
              <w:rPr>
                <w:rFonts w:asciiTheme="minorHAnsi" w:hAnsiTheme="minorHAnsi"/>
                <w:sz w:val="20"/>
                <w:szCs w:val="20"/>
              </w:rPr>
              <w:t>) minimum 1,</w:t>
            </w:r>
            <w:r w:rsidR="00EC0651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268" w:type="dxa"/>
            <w:vAlign w:val="center"/>
          </w:tcPr>
          <w:p w14:paraId="686A6959" w14:textId="7585A87D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5587910" w14:textId="239DBC0C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E292CB6" w14:textId="77777777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4CA50A0C" w14:textId="6DD3B122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3EA1" w:rsidRPr="001100A0" w14:paraId="65794DB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6"/>
        </w:trPr>
        <w:tc>
          <w:tcPr>
            <w:tcW w:w="571" w:type="dxa"/>
            <w:shd w:val="clear" w:color="auto" w:fill="auto"/>
            <w:vAlign w:val="center"/>
          </w:tcPr>
          <w:p w14:paraId="3F8C92B4" w14:textId="77777777" w:rsidR="00A53EA1" w:rsidRPr="001100A0" w:rsidRDefault="00A53EA1" w:rsidP="00C03DD2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7D137196" w14:textId="3E3A577A" w:rsidR="00A53EA1" w:rsidRPr="009B4CCB" w:rsidRDefault="00A53EA1" w:rsidP="00A53EA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4CCB">
              <w:rPr>
                <w:rFonts w:asciiTheme="minorHAnsi" w:hAnsiTheme="minorHAnsi"/>
                <w:sz w:val="20"/>
                <w:szCs w:val="20"/>
              </w:rPr>
              <w:t xml:space="preserve">Wydajność VPN </w:t>
            </w:r>
            <w:proofErr w:type="spellStart"/>
            <w:r w:rsidRPr="009B4CCB"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minimum 300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68" w:type="dxa"/>
            <w:vAlign w:val="center"/>
          </w:tcPr>
          <w:p w14:paraId="6DF976C2" w14:textId="7543DCEA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64DE6A4" w14:textId="477F04ED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595E64A" w14:textId="77777777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2B06E04" w14:textId="335313E7" w:rsidR="00A53EA1" w:rsidRPr="001100A0" w:rsidRDefault="00A53EA1" w:rsidP="00A53EA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32136FC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E0FEB6E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3C7C668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Raportowanie</w:t>
            </w:r>
          </w:p>
        </w:tc>
      </w:tr>
      <w:tr w:rsidR="00A546AE" w:rsidRPr="001100A0" w14:paraId="2ABC63D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EB30F23" w14:textId="77777777" w:rsidR="00A546AE" w:rsidRPr="001100A0" w:rsidRDefault="00A546AE" w:rsidP="00C03DD2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6588B42" w14:textId="77777777" w:rsidR="00A546AE" w:rsidRPr="00445A8B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A8B">
              <w:rPr>
                <w:sz w:val="20"/>
                <w:szCs w:val="20"/>
              </w:rPr>
              <w:t>System realizujący funkcję Firewall musi posiadać wbudowany w interfejs administracyjny system raportowania i przeglądania logów zebranych na urządzeniu.</w:t>
            </w:r>
          </w:p>
        </w:tc>
        <w:tc>
          <w:tcPr>
            <w:tcW w:w="1268" w:type="dxa"/>
            <w:vAlign w:val="center"/>
          </w:tcPr>
          <w:p w14:paraId="2DE318C7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C3A4DCD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3C7A490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D010226" w14:textId="129A2559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5436876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184F08A6" w14:textId="77777777" w:rsidR="00A546AE" w:rsidRPr="001100A0" w:rsidRDefault="00A546AE" w:rsidP="00C03DD2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B0B7E1B" w14:textId="77777777" w:rsidR="00A546AE" w:rsidRPr="002842BB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Rozwiązanie m</w:t>
            </w:r>
            <w:r w:rsidRPr="002842BB">
              <w:rPr>
                <w:rFonts w:asciiTheme="minorHAnsi" w:hAnsiTheme="minorHAnsi" w:cs="Arial"/>
                <w:sz w:val="20"/>
                <w:szCs w:val="20"/>
              </w:rPr>
              <w:t>usi udostępniać predefiniowan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2842BB">
              <w:rPr>
                <w:rFonts w:asciiTheme="minorHAnsi" w:hAnsiTheme="minorHAnsi" w:cs="Arial"/>
                <w:sz w:val="20"/>
                <w:szCs w:val="20"/>
              </w:rPr>
              <w:t xml:space="preserve"> raport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2842BB">
              <w:rPr>
                <w:rFonts w:asciiTheme="minorHAnsi" w:hAnsiTheme="minorHAnsi" w:cs="Arial"/>
                <w:sz w:val="20"/>
                <w:szCs w:val="20"/>
              </w:rPr>
              <w:t xml:space="preserve"> dla ruchu WWW, modułu IPS, skanera antywirusowego i antyspamowego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72F19551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8FA3784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2309CCA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DFBE96B" w14:textId="541E4B12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59522F8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4AF5A34E" w14:textId="77777777" w:rsidR="00A546AE" w:rsidRPr="001100A0" w:rsidRDefault="00A546AE" w:rsidP="00C03DD2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4C86D136" w14:textId="49CFE135" w:rsidR="00A546AE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842BB">
              <w:rPr>
                <w:rFonts w:asciiTheme="minorHAnsi" w:hAnsiTheme="minorHAnsi" w:cs="Arial"/>
                <w:sz w:val="20"/>
                <w:szCs w:val="20"/>
              </w:rPr>
              <w:t>usi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umożliwiać g</w:t>
            </w:r>
            <w:r w:rsidRPr="00445A8B">
              <w:rPr>
                <w:rFonts w:asciiTheme="minorHAnsi" w:hAnsiTheme="minorHAnsi" w:cs="Arial"/>
                <w:sz w:val="20"/>
                <w:szCs w:val="20"/>
              </w:rPr>
              <w:t>enerowanie różnych typów raportów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6B14D157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8AFF6CF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19C34F2" w14:textId="77777777" w:rsidR="00A546AE" w:rsidRPr="002A095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0A80845" w14:textId="1BA00633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07DAE" w:rsidRPr="001100A0" w14:paraId="2BD9CF37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40F666E6" w14:textId="77777777" w:rsidR="00707DAE" w:rsidRPr="001100A0" w:rsidRDefault="00707DAE" w:rsidP="00C03DD2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47D64E03" w14:textId="77777777" w:rsidR="00707DAE" w:rsidRPr="006650D3" w:rsidRDefault="00707DAE" w:rsidP="00707D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A8B">
              <w:rPr>
                <w:rFonts w:asciiTheme="minorHAnsi" w:hAnsiTheme="minorHAnsi"/>
                <w:sz w:val="20"/>
                <w:szCs w:val="20"/>
              </w:rPr>
              <w:t>System raportowania i przeglądania logów wbudowany w system bezpieczeństwa nie może wymagać dodatkowej licencji do swojego działania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037B955F" w14:textId="77C010E4" w:rsidR="00707DAE" w:rsidRPr="001100A0" w:rsidRDefault="00707DAE" w:rsidP="00707D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71E0D8B" w14:textId="3CD61796" w:rsidR="00707DAE" w:rsidRPr="001100A0" w:rsidRDefault="00707DAE" w:rsidP="00707D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6FA5189" w14:textId="77777777" w:rsidR="00707DAE" w:rsidRPr="001100A0" w:rsidRDefault="00707DAE" w:rsidP="00707D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16A58D" w14:textId="46B0393B" w:rsidR="00707DAE" w:rsidRPr="001100A0" w:rsidRDefault="00707DAE" w:rsidP="00707D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4D46B9D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DEF4546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3F417588" w14:textId="69C531CF" w:rsidR="00A546AE" w:rsidRPr="006A2678" w:rsidRDefault="00DA2890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Bezpieczeństwo</w:t>
            </w:r>
          </w:p>
        </w:tc>
      </w:tr>
      <w:tr w:rsidR="00DA2890" w:rsidRPr="001100A0" w14:paraId="4B078E11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65A949C0" w14:textId="77777777" w:rsidR="00DA2890" w:rsidRPr="001100A0" w:rsidRDefault="00DA2890" w:rsidP="00C03DD2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A7F2830" w14:textId="77777777" w:rsidR="00DA2890" w:rsidRPr="00436B50" w:rsidRDefault="00DA2890" w:rsidP="00116C4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wierzytelniani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 xml:space="preserve"> tożsamości użytkowników za pomocą </w:t>
            </w: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aseł statycznych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definicji użytkowników przechowywanych w lokalnej bazie systemu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6B358051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E889D2E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A02F45B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E6530A2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A2890" w:rsidRPr="001100A0" w14:paraId="52D2B55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BE20C7F" w14:textId="77777777" w:rsidR="00DA2890" w:rsidRPr="001100A0" w:rsidRDefault="00DA2890" w:rsidP="00C03DD2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A065AAD" w14:textId="77777777" w:rsidR="00DA2890" w:rsidRPr="009B4CCB" w:rsidRDefault="00DA2890" w:rsidP="00116C4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wierzytelniani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 xml:space="preserve"> tożsamości użytkowników za pomocą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aseł statycznych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definicji użytkowników przechowywanych w bazach zgodnych z LDAP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50D1601C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B60F408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17E92ED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0FD75489" w14:textId="77777777" w:rsidR="00DA2890" w:rsidRPr="000107C5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A2890" w:rsidRPr="001100A0" w14:paraId="6401626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88436A0" w14:textId="77777777" w:rsidR="00DA2890" w:rsidRPr="001100A0" w:rsidRDefault="00DA2890" w:rsidP="00C03DD2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03309EC6" w14:textId="77777777" w:rsidR="00DA2890" w:rsidRPr="009B4CCB" w:rsidRDefault="00DA2890" w:rsidP="00116C4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wierzytelniani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 xml:space="preserve"> tożsamości użytkowników za pomocą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aseł dynamicznych (RADIUS) w oparciu o zewnętrzne bazy danych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7B47D523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DC89D4D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44747A5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D947962" w14:textId="77777777" w:rsidR="00DA2890" w:rsidRPr="000107C5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A2890" w:rsidRPr="001100A0" w14:paraId="2CADCA7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4297718" w14:textId="77777777" w:rsidR="00DA2890" w:rsidRPr="001100A0" w:rsidRDefault="00DA2890" w:rsidP="00C03DD2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65CA8D7D" w14:textId="77777777" w:rsidR="00DA2890" w:rsidRPr="009B4CCB" w:rsidRDefault="00DA2890" w:rsidP="00116C4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ożliw</w:t>
            </w:r>
            <w:r>
              <w:rPr>
                <w:rFonts w:asciiTheme="minorHAnsi" w:hAnsiTheme="minorHAnsi"/>
                <w:sz w:val="20"/>
                <w:szCs w:val="20"/>
              </w:rPr>
              <w:t>ość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 xml:space="preserve"> budow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 xml:space="preserve"> architektury uwierzytelniania typu Single </w:t>
            </w:r>
            <w:proofErr w:type="spellStart"/>
            <w:r w:rsidRPr="009B4CCB">
              <w:rPr>
                <w:rFonts w:asciiTheme="minorHAnsi" w:hAnsiTheme="minorHAnsi"/>
                <w:sz w:val="20"/>
                <w:szCs w:val="20"/>
              </w:rPr>
              <w:t>Sign</w:t>
            </w:r>
            <w:proofErr w:type="spellEnd"/>
            <w:r w:rsidRPr="009B4CCB">
              <w:rPr>
                <w:rFonts w:asciiTheme="minorHAnsi" w:hAnsiTheme="minorHAnsi"/>
                <w:sz w:val="20"/>
                <w:szCs w:val="20"/>
              </w:rPr>
              <w:t xml:space="preserve"> On w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9B4CCB">
              <w:rPr>
                <w:rFonts w:asciiTheme="minorHAnsi" w:hAnsiTheme="minorHAnsi"/>
                <w:sz w:val="20"/>
                <w:szCs w:val="20"/>
              </w:rPr>
              <w:t>środowisku Active Directory bez konieczności instalowania jakiegokolwiek oprogramowania na kontrolerze domeny.</w:t>
            </w:r>
          </w:p>
        </w:tc>
        <w:tc>
          <w:tcPr>
            <w:tcW w:w="1268" w:type="dxa"/>
            <w:vAlign w:val="center"/>
          </w:tcPr>
          <w:p w14:paraId="26A2CFF9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F115BF2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801409B" w14:textId="77777777" w:rsidR="00DA2890" w:rsidRPr="001100A0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13187784" w14:textId="77777777" w:rsidR="00DA2890" w:rsidRPr="000107C5" w:rsidRDefault="00DA2890" w:rsidP="00116C4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595F720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D5492B3" w14:textId="77777777" w:rsidR="00A546AE" w:rsidRPr="001100A0" w:rsidRDefault="00A546AE" w:rsidP="00C03DD2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08CA0D7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A8B">
              <w:rPr>
                <w:rFonts w:asciiTheme="minorHAnsi" w:hAnsiTheme="minorHAnsi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4E031A57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8166B52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F20225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ED19574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1B532D7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DA69684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3AE9183A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Aktualizacja</w:t>
            </w:r>
          </w:p>
        </w:tc>
      </w:tr>
      <w:tr w:rsidR="00A546AE" w:rsidRPr="001100A0" w14:paraId="33676183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61049B4D" w14:textId="77777777" w:rsidR="00A546AE" w:rsidRPr="001100A0" w:rsidRDefault="00A546AE" w:rsidP="00C03DD2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08C6CE17" w14:textId="77777777" w:rsidR="00A546AE" w:rsidRPr="00445A8B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445A8B">
              <w:rPr>
                <w:rFonts w:asciiTheme="minorHAnsi" w:hAnsiTheme="minorHAnsi"/>
                <w:sz w:val="20"/>
                <w:szCs w:val="20"/>
              </w:rPr>
              <w:t>utomatyczne ściąganie sygnatur ataków, aplikacji, szczepionek antywirusowych oraz ciągły dostęp do globalnej bazy zasilającej filtr URL.</w:t>
            </w:r>
          </w:p>
        </w:tc>
        <w:tc>
          <w:tcPr>
            <w:tcW w:w="1268" w:type="dxa"/>
            <w:vAlign w:val="center"/>
          </w:tcPr>
          <w:p w14:paraId="4DDCF829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1291264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FB34379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B3034D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6A2678" w14:paraId="74D44B6D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014B6EF" w14:textId="77777777" w:rsidR="00A546AE" w:rsidRPr="006A2678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5BAA838" w14:textId="77777777" w:rsidR="00A546AE" w:rsidRPr="006A2678" w:rsidRDefault="00A546AE" w:rsidP="00A546A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Zarządzanie</w:t>
            </w:r>
          </w:p>
        </w:tc>
      </w:tr>
      <w:tr w:rsidR="00A546AE" w:rsidRPr="001100A0" w14:paraId="15CBB8E2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F5E81B2" w14:textId="77777777" w:rsidR="00A546AE" w:rsidRPr="001100A0" w:rsidRDefault="00A546AE" w:rsidP="00C03DD2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37A24F20" w14:textId="77777777" w:rsidR="00A546AE" w:rsidRPr="006650D3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A8B">
              <w:rPr>
                <w:rFonts w:asciiTheme="minorHAnsi" w:hAnsiTheme="minorHAnsi"/>
                <w:sz w:val="20"/>
                <w:szCs w:val="20"/>
              </w:rPr>
              <w:t>Elementy systemu muszą zapewniać lokalne zarządzanie (HTTPS, SSH) jak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445A8B">
              <w:rPr>
                <w:rFonts w:asciiTheme="minorHAnsi" w:hAnsiTheme="minorHAnsi"/>
                <w:sz w:val="20"/>
                <w:szCs w:val="20"/>
              </w:rPr>
              <w:t>współpracować z dedykowanymi platformami do centralnego zarządzania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445A8B">
              <w:rPr>
                <w:rFonts w:asciiTheme="minorHAnsi" w:hAnsiTheme="minorHAnsi"/>
                <w:sz w:val="20"/>
                <w:szCs w:val="20"/>
              </w:rPr>
              <w:t xml:space="preserve">monitorowania. </w:t>
            </w:r>
          </w:p>
        </w:tc>
        <w:tc>
          <w:tcPr>
            <w:tcW w:w="1268" w:type="dxa"/>
            <w:vAlign w:val="center"/>
          </w:tcPr>
          <w:p w14:paraId="68C240B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F3967E5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853BDF7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AB9DA6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1100A0" w14:paraId="58FC0FFA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438065D5" w14:textId="77777777" w:rsidR="00A546AE" w:rsidRPr="001100A0" w:rsidRDefault="00A546AE" w:rsidP="00C03DD2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</w:tcPr>
          <w:p w14:paraId="2FCF6AE8" w14:textId="77777777" w:rsidR="00A546AE" w:rsidRPr="00445A8B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A8B">
              <w:rPr>
                <w:rFonts w:asciiTheme="minorHAnsi" w:hAnsiTheme="minorHAnsi"/>
                <w:sz w:val="20"/>
                <w:szCs w:val="20"/>
              </w:rPr>
              <w:t>Komunikacja systemów zabezpieczeń z platformami zarządzania musi być realizowana z wykorzystaniem szyfrowanych protokołów.</w:t>
            </w:r>
          </w:p>
        </w:tc>
        <w:tc>
          <w:tcPr>
            <w:tcW w:w="1268" w:type="dxa"/>
            <w:vAlign w:val="center"/>
          </w:tcPr>
          <w:p w14:paraId="4345078B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A3F415A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7BAFC13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B6551B2" w14:textId="77777777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66728" w14:paraId="719F0E1F" w14:textId="77777777" w:rsidTr="009535D2"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CC1C015" w14:textId="77777777" w:rsidR="00C66728" w:rsidRDefault="00C66728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FF2D341" w14:textId="77777777" w:rsidR="00C66728" w:rsidRDefault="00C66728" w:rsidP="00232539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Badanie podatności</w:t>
            </w:r>
          </w:p>
        </w:tc>
      </w:tr>
      <w:tr w:rsidR="00AF7A4F" w14:paraId="4ECE83F2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DEDAD39" w14:textId="77777777" w:rsidR="00AF7A4F" w:rsidRDefault="00AF7A4F" w:rsidP="00AF7A4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221B6E8D" w14:textId="50203408" w:rsidR="00AF7A4F" w:rsidRDefault="00AF7A4F" w:rsidP="00AF7A4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Rozwiązanie musi </w:t>
            </w:r>
            <w:r w:rsidRPr="00C87765">
              <w:rPr>
                <w:rFonts w:asciiTheme="minorHAnsi" w:hAnsiTheme="minorHAnsi" w:cstheme="minorHAnsi"/>
                <w:bCs/>
                <w:sz w:val="20"/>
                <w:szCs w:val="20"/>
              </w:rPr>
              <w:t>wykrywa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ć</w:t>
            </w:r>
            <w:r w:rsidRPr="00C877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typ i wersję oprogramowania sieciowego, którego ruch jest filtrowany przez urządzenie.</w:t>
            </w:r>
          </w:p>
        </w:tc>
        <w:tc>
          <w:tcPr>
            <w:tcW w:w="1422" w:type="dxa"/>
            <w:gridSpan w:val="2"/>
            <w:vAlign w:val="center"/>
          </w:tcPr>
          <w:p w14:paraId="116CE108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901A02A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E6A1DD5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8076584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F7A4F" w14:paraId="38297AC5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63A8B2A7" w14:textId="77777777" w:rsidR="00AF7A4F" w:rsidRDefault="00AF7A4F" w:rsidP="00AF7A4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59DAA568" w14:textId="014B3A78" w:rsidR="00AF7A4F" w:rsidRDefault="00AF7A4F" w:rsidP="00AF7A4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7765">
              <w:rPr>
                <w:rFonts w:asciiTheme="minorHAnsi" w:hAnsiTheme="minorHAnsi" w:cstheme="minorHAnsi"/>
                <w:bCs/>
                <w:sz w:val="20"/>
                <w:szCs w:val="20"/>
              </w:rPr>
              <w:t>Musi wykrywać i informować o lukach i podatnościach występujących w wykrytym oprogramowaniu.</w:t>
            </w:r>
          </w:p>
        </w:tc>
        <w:tc>
          <w:tcPr>
            <w:tcW w:w="1422" w:type="dxa"/>
            <w:gridSpan w:val="2"/>
            <w:vAlign w:val="center"/>
          </w:tcPr>
          <w:p w14:paraId="34086079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069C5B1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34D1F8EF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647B64C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F7A4F" w14:paraId="6B06950D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A57A678" w14:textId="77777777" w:rsidR="00AF7A4F" w:rsidRDefault="00AF7A4F" w:rsidP="00AF7A4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7F9A0755" w14:textId="5443018B" w:rsidR="00AF7A4F" w:rsidRDefault="00AF7A4F" w:rsidP="00AF7A4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7765">
              <w:rPr>
                <w:rFonts w:asciiTheme="minorHAnsi" w:hAnsiTheme="minorHAnsi" w:cstheme="minorHAnsi"/>
                <w:bCs/>
                <w:sz w:val="20"/>
                <w:szCs w:val="20"/>
              </w:rPr>
              <w:t>Musi weryfikować czy wykryta aplikacja jest wrażliwa na ataki lub posiada inne luki bezpieczeństwa.</w:t>
            </w:r>
          </w:p>
        </w:tc>
        <w:tc>
          <w:tcPr>
            <w:tcW w:w="1422" w:type="dxa"/>
            <w:gridSpan w:val="2"/>
            <w:vAlign w:val="center"/>
          </w:tcPr>
          <w:p w14:paraId="53183B7E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3AF351A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395089A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777D3D7" w14:textId="77777777" w:rsidR="00AF7A4F" w:rsidRDefault="00AF7A4F" w:rsidP="00AF7A4F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F7A4F" w:rsidRPr="001100A0" w14:paraId="4C42935E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6910B88" w14:textId="77777777" w:rsidR="00AF7A4F" w:rsidRPr="001100A0" w:rsidRDefault="00AF7A4F" w:rsidP="00AF7A4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gridSpan w:val="2"/>
            <w:noWrap/>
          </w:tcPr>
          <w:p w14:paraId="35744B54" w14:textId="56548A79" w:rsidR="00AF7A4F" w:rsidRPr="001100A0" w:rsidRDefault="00AF7A4F" w:rsidP="00AF7A4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77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Musi umożliwiać prezentację szczegółowej listy aplikacji sieciowych, pracujących na stacjach roboczych, jak np. przeglądarki internetowe, aplikacje do multimediów (streamingu audio/video), programy antywirusowe, itp. 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14:paraId="497AB726" w14:textId="77777777" w:rsidR="00AF7A4F" w:rsidRPr="001100A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3D0FA49" w14:textId="77777777" w:rsidR="00AF7A4F" w:rsidRPr="001100A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31E6EF5" w14:textId="77777777" w:rsidR="00AF7A4F" w:rsidRPr="001100A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1935577" w14:textId="77777777" w:rsidR="00AF7A4F" w:rsidRPr="001100A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F7A4F" w:rsidRPr="001100A0" w14:paraId="117294CB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311C6586" w14:textId="77777777" w:rsidR="00AF7A4F" w:rsidRPr="001100A0" w:rsidRDefault="00AF7A4F" w:rsidP="00AF7A4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gridSpan w:val="2"/>
            <w:noWrap/>
          </w:tcPr>
          <w:p w14:paraId="296FA07F" w14:textId="37C88315" w:rsidR="00AF7A4F" w:rsidRDefault="00AF7A4F" w:rsidP="00AF7A4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7765">
              <w:rPr>
                <w:rFonts w:asciiTheme="minorHAnsi" w:hAnsiTheme="minorHAnsi" w:cstheme="minorHAnsi"/>
                <w:bCs/>
                <w:sz w:val="20"/>
                <w:szCs w:val="20"/>
              </w:rPr>
              <w:t>Kliknięcie na wskazaną przez narzędzie aplikację musi powodować wyświetlenie wszystkich komputerów, na których dany program został wykryty, a także pozwala sprawdzić wersję tej aplikacji.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14:paraId="3A6CE14F" w14:textId="77777777" w:rsidR="00AF7A4F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E0C5DE0" w14:textId="77777777" w:rsidR="00AF7A4F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B7A53D6" w14:textId="77777777" w:rsidR="00AF7A4F" w:rsidRPr="002A095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EEEFD26" w14:textId="77777777" w:rsidR="00AF7A4F" w:rsidRPr="001100A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F7A4F" w:rsidRPr="001100A0" w14:paraId="0CE5F4A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3C2D821" w14:textId="77777777" w:rsidR="00AF7A4F" w:rsidRPr="001100A0" w:rsidRDefault="00AF7A4F" w:rsidP="00AF7A4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gridSpan w:val="2"/>
            <w:noWrap/>
          </w:tcPr>
          <w:p w14:paraId="14EA6686" w14:textId="6189AFCA" w:rsidR="00AF7A4F" w:rsidRDefault="00AF7A4F" w:rsidP="00AF7A4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77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Musi wyszukiwać nieaktualne wersje oprogramowania na stacjach roboczych i serwerach. 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14:paraId="7F6BD1F5" w14:textId="77777777" w:rsidR="00AF7A4F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6629571" w14:textId="77777777" w:rsidR="00AF7A4F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F0C108D" w14:textId="77777777" w:rsidR="00AF7A4F" w:rsidRPr="002A095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CE3DEC5" w14:textId="77777777" w:rsidR="00AF7A4F" w:rsidRPr="001100A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F7A4F" w:rsidRPr="001100A0" w14:paraId="19633F89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6"/>
        </w:trPr>
        <w:tc>
          <w:tcPr>
            <w:tcW w:w="571" w:type="dxa"/>
            <w:shd w:val="clear" w:color="auto" w:fill="auto"/>
            <w:vAlign w:val="center"/>
          </w:tcPr>
          <w:p w14:paraId="6CE6556B" w14:textId="77777777" w:rsidR="00AF7A4F" w:rsidRPr="001100A0" w:rsidRDefault="00AF7A4F" w:rsidP="00AF7A4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gridSpan w:val="2"/>
            <w:noWrap/>
          </w:tcPr>
          <w:p w14:paraId="5B67EC05" w14:textId="30F3F4D9" w:rsidR="00AF7A4F" w:rsidRDefault="00AF7A4F" w:rsidP="00AF7A4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C877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usi umożliwiać automatyczne wysyłanie powiadomień o zagrożeniach wskazując zagrożone stacje robocze. 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14:paraId="3CD6694A" w14:textId="77777777" w:rsidR="00AF7A4F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891FDD3" w14:textId="77777777" w:rsidR="00AF7A4F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3C33522" w14:textId="77777777" w:rsidR="00AF7A4F" w:rsidRPr="002A095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2DA3D01" w14:textId="77777777" w:rsidR="00AF7A4F" w:rsidRPr="001100A0" w:rsidRDefault="00AF7A4F" w:rsidP="00AF7A4F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756DCE13" w14:textId="77777777" w:rsidTr="009535D2">
        <w:trPr>
          <w:trHeight w:val="29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67EC2EC" w14:textId="77777777" w:rsidR="00A546AE" w:rsidRPr="001E15B0" w:rsidRDefault="00A546AE" w:rsidP="00C03DD2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2808D205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A546AE" w:rsidRPr="001100A0" w14:paraId="097B4668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37451186" w14:textId="77777777" w:rsidR="00A546AE" w:rsidRPr="001100A0" w:rsidRDefault="00A546AE" w:rsidP="00C03DD2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noWrap/>
            <w:vAlign w:val="center"/>
          </w:tcPr>
          <w:p w14:paraId="6FBE2362" w14:textId="77777777" w:rsidR="00A546AE" w:rsidRPr="00BF1314" w:rsidRDefault="00A546AE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A8B">
              <w:rPr>
                <w:rFonts w:asciiTheme="minorHAnsi" w:hAnsiTheme="minorHAnsi"/>
                <w:sz w:val="20"/>
                <w:szCs w:val="20"/>
              </w:rPr>
              <w:t>Element oferowanego systemu bezpieczeństwa realizujący zadanie Firewall musi posiadać certyfikat ICSA lub EAL4+ lub równoważn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445A8B">
              <w:rPr>
                <w:rFonts w:asciiTheme="minorHAnsi" w:hAnsiTheme="minorHAnsi"/>
                <w:sz w:val="20"/>
                <w:szCs w:val="20"/>
              </w:rPr>
              <w:t xml:space="preserve"> dla rozwiązań kategorii Network Firewall.</w:t>
            </w:r>
          </w:p>
        </w:tc>
        <w:tc>
          <w:tcPr>
            <w:tcW w:w="1268" w:type="dxa"/>
            <w:vAlign w:val="center"/>
          </w:tcPr>
          <w:p w14:paraId="6C606168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885C7E5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F52726F" w14:textId="77777777" w:rsidR="00A546AE" w:rsidRPr="001100A0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3" w:type="dxa"/>
            <w:vAlign w:val="center"/>
          </w:tcPr>
          <w:p w14:paraId="28FCE8CA" w14:textId="31EFBE4F" w:rsidR="00A546AE" w:rsidRPr="000107C5" w:rsidRDefault="00A546AE" w:rsidP="00A546AE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A546AE" w14:paraId="405EAE26" w14:textId="77777777" w:rsidTr="009535D2"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10879AF4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3D50336B" w14:textId="77777777" w:rsidR="00A546AE" w:rsidRPr="0009256B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8D1733A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63E4C5E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F0472E3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8B845E8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A546AE" w14:paraId="13BFA427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0B4BAB9E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71038EA2" w14:textId="77777777" w:rsidR="00A546AE" w:rsidRPr="0009256B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268" w:type="dxa"/>
            <w:vAlign w:val="center"/>
          </w:tcPr>
          <w:p w14:paraId="3083CC92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B4BD049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68252CB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AEFA28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A546AE" w14:paraId="2EA76795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3A093AEB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0F261F8B" w14:textId="77777777" w:rsidR="00A546AE" w:rsidRPr="0009256B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268" w:type="dxa"/>
            <w:vAlign w:val="center"/>
          </w:tcPr>
          <w:p w14:paraId="4494C6A0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A94CBA2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954C1B8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988EB4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D84C57" w14:paraId="4DBA345D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6D74BA" w14:textId="77777777" w:rsidR="00D84C57" w:rsidRDefault="00D84C57" w:rsidP="00C03DD2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240400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Zasilacz awaryjny UPS</w:t>
            </w:r>
          </w:p>
        </w:tc>
      </w:tr>
      <w:tr w:rsidR="00D84C57" w14:paraId="427B33EF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B77AEBF" w14:textId="77777777" w:rsidR="00D84C57" w:rsidRPr="00277B7F" w:rsidRDefault="00D84C57" w:rsidP="00C03DD2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977C2DC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D84C57" w14:paraId="27BC2DBF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8432A4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9776BF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2B36DE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8D168E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A7305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70D0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D84C57" w14:paraId="047BBFDD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33CE8D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87F314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Rok produkcji 2022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529D9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A32CAC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F576D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DDAE7C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D84C57" w14:paraId="3A81ED58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7C3B95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0682BF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D29508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AC1DD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02657A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FBCA05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5CDA8F27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57B2668" w14:textId="77777777" w:rsidR="00D84C57" w:rsidRPr="00277B7F" w:rsidRDefault="00D84C57" w:rsidP="00C03DD2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07D2AA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D84C57" w14:paraId="47628F41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B2AB60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656FDF" w14:textId="77777777" w:rsidR="00D84C57" w:rsidRPr="00E3715F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715F">
              <w:rPr>
                <w:rFonts w:cs="Arial"/>
                <w:bCs/>
                <w:sz w:val="20"/>
                <w:szCs w:val="20"/>
              </w:rPr>
              <w:t>Moc wyjściowa czynna urządzenia musi być dobrana w sposób umożliwiający podtrzymanie bateryjne zasilania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urządzeń serwerowych (w tym systemu kopii zapasowych) dostarczonych w ramach zadania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E3715F">
              <w:rPr>
                <w:rFonts w:cs="Arial"/>
                <w:bCs/>
                <w:sz w:val="20"/>
                <w:szCs w:val="20"/>
              </w:rPr>
              <w:t>w przypadku zaniku zasilania głównego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z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uwzględnieniem 10% zapasu mocy dla przyszłych rozszerzeń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3715F">
              <w:rPr>
                <w:rFonts w:cs="Arial"/>
                <w:bCs/>
                <w:sz w:val="20"/>
                <w:szCs w:val="20"/>
              </w:rPr>
              <w:t>przez minimum 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E3715F">
              <w:rPr>
                <w:rFonts w:cs="Arial"/>
                <w:bCs/>
                <w:sz w:val="20"/>
                <w:szCs w:val="20"/>
              </w:rPr>
              <w:t xml:space="preserve"> minut przy 100% obciążenia</w:t>
            </w:r>
            <w:r>
              <w:rPr>
                <w:rFonts w:cs="Arial"/>
                <w:bCs/>
                <w:sz w:val="20"/>
                <w:szCs w:val="20"/>
              </w:rPr>
              <w:t xml:space="preserve">. Moc wyjściowa czynna 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nie może być 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lastRenderedPageBreak/>
              <w:t xml:space="preserve">mniejsza niż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25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00 W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818A5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A5EF25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D444B9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5D1E5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6EC726BF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1E96AB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86E0B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Zakres napięcia wejściowego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minimum</w:t>
            </w: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180-</w:t>
            </w: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40</w:t>
            </w: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685222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23A0E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E1248C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43EC25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7DDAAF09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266F63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8C0881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Zakres częstotliwości napięcia wejściowego: 50/60 </w:t>
            </w:r>
            <w:proofErr w:type="spellStart"/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Hz</w:t>
            </w:r>
            <w:proofErr w:type="spellEnd"/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82A56">
              <w:rPr>
                <w:color w:val="000000"/>
                <w:sz w:val="20"/>
                <w:szCs w:val="20"/>
              </w:rPr>
              <w:t>±</w:t>
            </w:r>
            <w:r w:rsidRPr="00882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2EE0AE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6E4650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8C200A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B5E339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3E452791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79E85A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D396B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Sinusoidalny kształt napięcia wyjściowego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4ACCE5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A326CF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14C730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2A5D2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2C88847A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0BC38F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5A35A5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Zniekształcenie napięcia wyjściowego &lt; 5%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C8B59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EC0421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673364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2B4F28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1103C847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4F1916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820F86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F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Zakres napięcia wyjściowego</w:t>
            </w:r>
            <w:r w:rsidRPr="00A73F98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220V/230V/240V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9A59CE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73EA50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F0B490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4BC650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0D46E2C5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26FDC5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E24E53" w14:textId="77777777" w:rsidR="00D84C57" w:rsidRPr="00A73F98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Sprawność minimum 93%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E3A53C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46DBE4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6EA5A7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D5B9D4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25CF8F12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76507E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FAE311" w14:textId="77777777" w:rsidR="00D84C57" w:rsidRPr="00A73F98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Zabezpieczenia na wejściu: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przeciwzwarciowe i przeciwprzepięciowe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E5CF3A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4BCBE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AED23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C8075F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12D81E4C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06AED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02C137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Zabezpieczenia na wyjściu: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przeciwzwarciowe i przeciążeniowe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BB40E2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B4F923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C6A827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2DC47F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48B5BFFD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80EFB24" w14:textId="77777777" w:rsidR="00D84C57" w:rsidRPr="00277B7F" w:rsidRDefault="00D84C57" w:rsidP="00C03DD2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1C54A07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D84C57" w14:paraId="7C750B6D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9337C1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CEE810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Obudowa umożliwiająca montaż w szafie typu RACK 19”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A99EE2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40FB40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F3941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8578B8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50470E2A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444A9C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EF1FCF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Wyświetlacz LCD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41993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75D9EB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35EB15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884EE1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4FC0B7F2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F747D5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8BA9C5" w14:textId="77777777" w:rsidR="00D84C57" w:rsidRPr="00BD1325" w:rsidRDefault="00D84C57" w:rsidP="00232539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instalacji dodatkowych modułów bateryjnych gwarantujących dłuższe czasy podtrzymania zasilania.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FCB9EA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752D90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61A1D6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8A753E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1D89B61F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5D9276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C880A6" w14:textId="77777777" w:rsidR="00D84C57" w:rsidRPr="00C922E2" w:rsidRDefault="00D84C57" w:rsidP="00232539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Gniazda przyłącza wyjściowego: m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inimum 4 x IEC  C13 (10A)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FC3A98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60AE56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0D0044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D0278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72891199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C86B2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6846C9" w14:textId="77777777" w:rsidR="00D84C57" w:rsidRDefault="00D84C57" w:rsidP="00232539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Porty: 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m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in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imum 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port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USB, 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minimum 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port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RJ45 (SNMP)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706AFB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4F07A" w14:textId="77777777" w:rsidR="00D84C57" w:rsidRPr="00054BC2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4A7B99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74590E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60478818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F751E89" w14:textId="77777777" w:rsidR="00D84C57" w:rsidRPr="00277B7F" w:rsidRDefault="00D84C57" w:rsidP="00C03DD2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B211C4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Funkcjonalność</w:t>
            </w:r>
          </w:p>
        </w:tc>
      </w:tr>
      <w:tr w:rsidR="00D84C57" w14:paraId="59E1968A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3CDD8E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3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0C6C73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Zdalne wyłączenie UPS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A945C8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E6C081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73ED33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5FC3A7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712422E7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5900CD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3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809C0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Wyświetlanie na panelu LCD informacji o stanie zasilania UPS, minimum napięcie wejściowe/wyjściowe, częstotliwość wyjściowa, obciążenie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EF87E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3E4379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AF5186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D74FF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1FBAFB01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5BE624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3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98AE0B" w14:textId="77777777" w:rsidR="00D84C57" w:rsidRDefault="00D84C57" w:rsidP="00232539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Dźwiękowa sygnalizacja rozładowania baterii.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59DA52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19856E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20C0B9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8E6B67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4FBADB57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3C0BC2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3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9C0CBD" w14:textId="77777777" w:rsidR="00D84C57" w:rsidRDefault="00D84C57" w:rsidP="00232539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Oprogramowanie zarządzająco – monitorujące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A15A6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1697B6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C6D69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243965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24496E72" w14:textId="77777777" w:rsidTr="0095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7D77FD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3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710784" w14:textId="77777777" w:rsidR="00D84C57" w:rsidRPr="00C922E2" w:rsidRDefault="00D84C57" w:rsidP="00232539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Komunikacja SNMP</w:t>
            </w:r>
          </w:p>
        </w:tc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A2E4B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0EB6D6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88DD13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95F79F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84C57" w14:paraId="5583066C" w14:textId="77777777" w:rsidTr="009535D2">
        <w:trPr>
          <w:trHeight w:val="29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01EE388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0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2C0BA343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D84C57" w14:paraId="6CAB5242" w14:textId="77777777" w:rsidTr="009535D2">
        <w:trPr>
          <w:trHeight w:val="297"/>
        </w:trPr>
        <w:tc>
          <w:tcPr>
            <w:tcW w:w="571" w:type="dxa"/>
            <w:shd w:val="clear" w:color="auto" w:fill="auto"/>
            <w:vAlign w:val="center"/>
          </w:tcPr>
          <w:p w14:paraId="1E9A4935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1FF74648" w14:textId="77777777" w:rsidR="00D84C57" w:rsidRPr="0009256B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C4FEB54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103F80A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04F81A9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52DE4B2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D84C57" w14:paraId="4DB01B85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037FA6C4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532D592F" w14:textId="77777777" w:rsidR="00D84C57" w:rsidRPr="0009256B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268" w:type="dxa"/>
            <w:vAlign w:val="center"/>
          </w:tcPr>
          <w:p w14:paraId="0DC351D2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9268E6D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732BAB8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0321DDA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D84C57" w14:paraId="55DE7066" w14:textId="77777777" w:rsidTr="009535D2">
        <w:trPr>
          <w:trHeight w:val="50"/>
        </w:trPr>
        <w:tc>
          <w:tcPr>
            <w:tcW w:w="571" w:type="dxa"/>
            <w:shd w:val="clear" w:color="auto" w:fill="auto"/>
            <w:vAlign w:val="center"/>
          </w:tcPr>
          <w:p w14:paraId="781CA9BC" w14:textId="77777777" w:rsidR="00D84C57" w:rsidRDefault="00D84C57" w:rsidP="00C03DD2">
            <w:pPr>
              <w:pStyle w:val="Akapitzlist"/>
              <w:widowControl w:val="0"/>
              <w:numPr>
                <w:ilvl w:val="0"/>
                <w:numId w:val="13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7EA88B20" w14:textId="77777777" w:rsidR="00D84C57" w:rsidRPr="0009256B" w:rsidRDefault="00D84C5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268" w:type="dxa"/>
            <w:vAlign w:val="center"/>
          </w:tcPr>
          <w:p w14:paraId="22EE5851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CBEE17C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1DD2585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BF52022" w14:textId="77777777" w:rsidR="00D84C57" w:rsidRDefault="00D84C57" w:rsidP="0023253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A546AE" w14:paraId="02E16428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673CF6F7" w14:textId="77777777" w:rsidR="00A546AE" w:rsidRDefault="00A546AE" w:rsidP="00C03DD2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40" w:type="dxa"/>
            <w:gridSpan w:val="8"/>
            <w:vAlign w:val="center"/>
          </w:tcPr>
          <w:p w14:paraId="28DB5F3D" w14:textId="3F6749E3" w:rsidR="00A546AE" w:rsidRPr="008360BD" w:rsidRDefault="00A546AE" w:rsidP="00A546AE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bookmarkStart w:id="11" w:name="_Hlk95310956"/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 xml:space="preserve">System zarządzania </w:t>
            </w:r>
            <w:bookmarkEnd w:id="11"/>
            <w:r w:rsidR="007D5126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infrastrukturą IT</w:t>
            </w:r>
          </w:p>
        </w:tc>
      </w:tr>
      <w:tr w:rsidR="00A546AE" w14:paraId="6E983989" w14:textId="77777777" w:rsidTr="009535D2">
        <w:trPr>
          <w:trHeight w:val="89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BCC0077" w14:textId="77777777" w:rsidR="00A546AE" w:rsidRPr="00277B7F" w:rsidRDefault="00A546AE" w:rsidP="00C03DD2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7C3A95F8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A546AE" w14:paraId="7EB77B14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60E43314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2D887F47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8787AE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26D0397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B2F887B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9939B3F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CC6370" w14:paraId="36F3D5C5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20167C90" w14:textId="77777777" w:rsidR="00CC6370" w:rsidRDefault="00CC6370" w:rsidP="00C03DD2">
            <w:pPr>
              <w:pStyle w:val="Akapitzlist"/>
              <w:widowControl w:val="0"/>
              <w:numPr>
                <w:ilvl w:val="0"/>
                <w:numId w:val="9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5CAE59E7" w14:textId="77777777" w:rsidR="00CC6370" w:rsidRDefault="00CC6370" w:rsidP="00CC637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programowanie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wraz z licencjami 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musi być fabrycznie nowe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nieużywane przed dniem dostarczenia do siedziby Zamawiającego,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wyłączeniem użycia niezbędnego dla przeprowadzenia testu ich poprawnej pracy.</w:t>
            </w:r>
          </w:p>
          <w:p w14:paraId="19B56267" w14:textId="22051430" w:rsidR="00CC6370" w:rsidRDefault="00CC6370" w:rsidP="00CC637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E8CC4D6" w14:textId="1F224306" w:rsidR="00CC6370" w:rsidRDefault="00CC6370" w:rsidP="00CC637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9682127" w14:textId="00720EEE" w:rsidR="00CC6370" w:rsidRDefault="00CC6370" w:rsidP="00CC637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ACCC617" w14:textId="77777777" w:rsidR="00CC6370" w:rsidRDefault="00CC6370" w:rsidP="00CC637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CD80990" w14:textId="10D53AB3" w:rsidR="00CC6370" w:rsidRDefault="00CC6370" w:rsidP="00CC637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3CFD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C6370" w14:paraId="09131865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6D0E4B73" w14:textId="77777777" w:rsidR="00CC6370" w:rsidRDefault="00CC6370" w:rsidP="00C03DD2">
            <w:pPr>
              <w:pStyle w:val="Akapitzlist"/>
              <w:widowControl w:val="0"/>
              <w:numPr>
                <w:ilvl w:val="0"/>
                <w:numId w:val="9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58716B3E" w14:textId="5447E4EA" w:rsidR="00CC6370" w:rsidRDefault="00CC6370" w:rsidP="00CC637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Licencje na oprogramowanie muszą być udzielone na czas nieoznaczony.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22C1C18" w14:textId="00EB067B" w:rsidR="00CC6370" w:rsidRDefault="00CC6370" w:rsidP="00CC637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13E6DC8" w14:textId="53645F4B" w:rsidR="00CC6370" w:rsidRDefault="00CC6370" w:rsidP="00CC637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30659D1" w14:textId="77777777" w:rsidR="00CC6370" w:rsidRDefault="00CC6370" w:rsidP="00CC637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B05754" w14:textId="3F46226A" w:rsidR="00CC6370" w:rsidRDefault="00CC6370" w:rsidP="00CC637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3CFD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6501A35A" w14:textId="77777777" w:rsidTr="009535D2">
        <w:trPr>
          <w:trHeight w:val="89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3932C89" w14:textId="77777777" w:rsidR="00A546AE" w:rsidRPr="00277B7F" w:rsidRDefault="00A546AE" w:rsidP="00C03DD2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30205FA2" w14:textId="4A77AE93" w:rsidR="00A546AE" w:rsidRDefault="00A546AE" w:rsidP="00A546AE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A546AE" w14:paraId="296BC273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7DBBA14B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2227C311" w14:textId="3C70244E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10FB">
              <w:rPr>
                <w:rFonts w:asciiTheme="minorHAnsi" w:hAnsiTheme="minorHAnsi"/>
                <w:color w:val="000000"/>
                <w:sz w:val="20"/>
                <w:szCs w:val="20"/>
              </w:rPr>
              <w:t>Rozwiązanie do monitorowania i inwentaryzacji sprzętu i oprogramowania zainstalowanego na stacjach komputerowych.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A7330B9" w14:textId="2F4F812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0212955" w14:textId="181A7ED3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733B92F1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F812B6D" w14:textId="4947306E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6ACB2D05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5FF99B23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05C164B6" w14:textId="707D17F6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Rozwiązanie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musi </w:t>
            </w:r>
            <w:r w:rsidRPr="009710FB">
              <w:rPr>
                <w:rFonts w:asciiTheme="minorHAnsi" w:hAnsiTheme="minorHAnsi"/>
                <w:color w:val="000000"/>
                <w:sz w:val="20"/>
                <w:szCs w:val="20"/>
              </w:rPr>
              <w:t>zapewnia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97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utrzymywanie aktualności inwentaryzację sprzętu i oprogramowania służącego do przetwarzania informacji obejmującej ich rodzaj i konfigurację.</w:t>
            </w:r>
          </w:p>
        </w:tc>
        <w:tc>
          <w:tcPr>
            <w:tcW w:w="1268" w:type="dxa"/>
            <w:vAlign w:val="center"/>
          </w:tcPr>
          <w:p w14:paraId="6741492C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EA0F985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09149AC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0C4039B" w14:textId="20E02F4A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3078A096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30756916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10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234D2B4A" w14:textId="77777777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rPr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Rozwiązanie musi być posiadać polski oraz angielski interfejs językowy.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282757F" w14:textId="4E0B5E11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1E26B25" w14:textId="25247E3B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6353466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227EB3E" w14:textId="5382E36D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2A70609E" w14:textId="77777777" w:rsidTr="009535D2">
        <w:trPr>
          <w:trHeight w:val="89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A99085E" w14:textId="77777777" w:rsidR="00A546AE" w:rsidRPr="00277B7F" w:rsidRDefault="00A546AE" w:rsidP="00C03DD2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BE2E4CD" w14:textId="20F7737C" w:rsidR="00A546AE" w:rsidRDefault="00A546AE" w:rsidP="00A546AE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Monitoring sieci, sprzętu komputerowego oraz użytkowników</w:t>
            </w:r>
          </w:p>
        </w:tc>
      </w:tr>
      <w:tr w:rsidR="00A546AE" w14:paraId="3419AB8E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34376690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4C6681FF" w14:textId="3AAE3F60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Kompleksowy monitoring sieci, monitoring sprzętu komputerowego na stanowiskach użytkowników pod kątem zmian sprzętowych i programowych.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395EBC1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98215F7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E91902E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54FA79" w14:textId="1D9E00A8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5B63DB1C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1A620A84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3E3A3209" w14:textId="39CE8C4D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musi obejmować minimum serwery, routery, przełączniki, firewalle/</w:t>
            </w:r>
            <w:proofErr w:type="spellStart"/>
            <w:r>
              <w:rPr>
                <w:sz w:val="20"/>
                <w:szCs w:val="20"/>
              </w:rPr>
              <w:t>UTMy</w:t>
            </w:r>
            <w:proofErr w:type="spellEnd"/>
            <w:r>
              <w:rPr>
                <w:sz w:val="20"/>
                <w:szCs w:val="20"/>
              </w:rPr>
              <w:t xml:space="preserve"> w zakresie wykrywania urządzeń, wizualizacji stanu urządzeń wraz z ich połączeniami na mapach sieci.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99E5311" w14:textId="3C3C6DEC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9E59E2D" w14:textId="7551D83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8F1E682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24F1FA" w14:textId="518BFB8E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40FAAD8B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2C38EF65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vAlign w:val="center"/>
          </w:tcPr>
          <w:p w14:paraId="1F44C56B" w14:textId="35994DD7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musi obejmować protokoły minimum </w:t>
            </w:r>
            <w:r>
              <w:t>TCP/IP, HTTP, HTTPS, POP3, SMTP, IMAP, MAPI, FTP.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2C56578A" w14:textId="5FE09BE2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7690F6B" w14:textId="46C90824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4813DE2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D2FE1EA" w14:textId="023E5E3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31672FDB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3977B92B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41078661" w14:textId="59F38072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urządzeń sieciowych w zakresie ruchu sieciowego, połączonych stacji roboczych i generowanego przez nie ruchu.</w:t>
            </w:r>
          </w:p>
        </w:tc>
        <w:tc>
          <w:tcPr>
            <w:tcW w:w="1268" w:type="dxa"/>
            <w:vAlign w:val="center"/>
          </w:tcPr>
          <w:p w14:paraId="58BB1652" w14:textId="294A1B28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C5434E3" w14:textId="1B008B5A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57DADEC" w14:textId="77777777" w:rsidR="00A546AE" w:rsidRPr="00077734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1861F30" w14:textId="2DB11F7A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162DA438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57D737E2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7687C183" w14:textId="5E4BEBF4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Rozwiązanie musi zapewniać obsługę szyfrowania SSL/TLS</w:t>
            </w:r>
          </w:p>
        </w:tc>
        <w:tc>
          <w:tcPr>
            <w:tcW w:w="1268" w:type="dxa"/>
            <w:vAlign w:val="center"/>
          </w:tcPr>
          <w:p w14:paraId="5117B008" w14:textId="24EB665C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4C8FD0C" w14:textId="439C681F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DA07C8A" w14:textId="77777777" w:rsidR="00A546AE" w:rsidRPr="00077734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0D6A968" w14:textId="54EAB20A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106EFE47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7001BCFA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0DBBAB59" w14:textId="4565F063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urządzeń SNMP</w:t>
            </w:r>
          </w:p>
        </w:tc>
        <w:tc>
          <w:tcPr>
            <w:tcW w:w="1268" w:type="dxa"/>
            <w:vAlign w:val="center"/>
          </w:tcPr>
          <w:p w14:paraId="73A937CA" w14:textId="323CE6B4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DCE4502" w14:textId="5EFA5A18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D3A24AF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A9E27F0" w14:textId="53266901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73D777DA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6B226890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2212455D" w14:textId="55CD12C6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A0CD3">
              <w:rPr>
                <w:sz w:val="20"/>
                <w:szCs w:val="20"/>
              </w:rPr>
              <w:t>onitorowanie aktywno</w:t>
            </w:r>
            <w:r>
              <w:rPr>
                <w:sz w:val="20"/>
                <w:szCs w:val="20"/>
              </w:rPr>
              <w:t>ś</w:t>
            </w:r>
            <w:r w:rsidRPr="004A0CD3">
              <w:rPr>
                <w:sz w:val="20"/>
                <w:szCs w:val="20"/>
              </w:rPr>
              <w:t>ci u</w:t>
            </w:r>
            <w:r>
              <w:rPr>
                <w:sz w:val="20"/>
                <w:szCs w:val="20"/>
              </w:rPr>
              <w:t>ż</w:t>
            </w:r>
            <w:r w:rsidRPr="004A0CD3">
              <w:rPr>
                <w:sz w:val="20"/>
                <w:szCs w:val="20"/>
              </w:rPr>
              <w:t>ytkowników pracuj</w:t>
            </w:r>
            <w:r>
              <w:rPr>
                <w:sz w:val="20"/>
                <w:szCs w:val="20"/>
              </w:rPr>
              <w:t>ą</w:t>
            </w:r>
            <w:r w:rsidRPr="004A0CD3">
              <w:rPr>
                <w:sz w:val="20"/>
                <w:szCs w:val="20"/>
              </w:rPr>
              <w:t>cych na</w:t>
            </w:r>
            <w:r>
              <w:rPr>
                <w:sz w:val="20"/>
                <w:szCs w:val="20"/>
              </w:rPr>
              <w:t xml:space="preserve"> stacjach roboczych, </w:t>
            </w:r>
            <w:r>
              <w:rPr>
                <w:sz w:val="20"/>
                <w:szCs w:val="20"/>
              </w:rPr>
              <w:lastRenderedPageBreak/>
              <w:t>minimum w zakresie uruchomionych procesów, listy odwiedzin stron www, transferu sieciowego oraz wydruków.</w:t>
            </w:r>
          </w:p>
        </w:tc>
        <w:tc>
          <w:tcPr>
            <w:tcW w:w="1268" w:type="dxa"/>
            <w:vAlign w:val="center"/>
          </w:tcPr>
          <w:p w14:paraId="31FBCDBD" w14:textId="455F2B2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410940B" w14:textId="6F07483D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B0C2F4E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7F9DDA" w14:textId="03972774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612746AC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0D1DA657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45830217" w14:textId="3D4F889F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Blokowanie stron internetowych poprzez możliwość zezwolenia lub blokowanie całego ruchu WWW dla danej stacji roboczej.</w:t>
            </w:r>
          </w:p>
        </w:tc>
        <w:tc>
          <w:tcPr>
            <w:tcW w:w="1268" w:type="dxa"/>
            <w:vAlign w:val="center"/>
          </w:tcPr>
          <w:p w14:paraId="4DF405D2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5901E7C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4EE42AE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380D990" w14:textId="70048F6B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0A4277FF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3ACF1AC3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3642825B" w14:textId="3BC22955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Blokowanie ruchu na wskazanych portach TCP/IP.</w:t>
            </w:r>
          </w:p>
        </w:tc>
        <w:tc>
          <w:tcPr>
            <w:tcW w:w="1268" w:type="dxa"/>
            <w:vAlign w:val="center"/>
          </w:tcPr>
          <w:p w14:paraId="308FBCE5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54E5CE2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A4E0CB6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4A8E51" w14:textId="460AD75F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2869B9EE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09019A31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1D84F2B7" w14:textId="02F23E17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Pr="00554DBB">
              <w:rPr>
                <w:sz w:val="20"/>
                <w:szCs w:val="20"/>
              </w:rPr>
              <w:t>blokowania uruchamiania aplikacji zdefiniowanej przez administratora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106010B4" w14:textId="048B2802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06D8209" w14:textId="698A96E3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4227966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99807A3" w14:textId="28F52D28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06F059F6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3530AA8D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270BBDD0" w14:textId="453B6AD1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blokowania </w:t>
            </w:r>
          </w:p>
        </w:tc>
        <w:tc>
          <w:tcPr>
            <w:tcW w:w="1268" w:type="dxa"/>
            <w:vAlign w:val="center"/>
          </w:tcPr>
          <w:p w14:paraId="087D9F32" w14:textId="04CB6B38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650F158" w14:textId="0ADCF44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A478EF0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6438274" w14:textId="60D2229C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76D4C7DD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33021873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7270D10F" w14:textId="1BD6635A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Automatycznie gromadzenie informacji o sprzęcie i oprogramowaniu na stacjach roboczych.</w:t>
            </w:r>
          </w:p>
        </w:tc>
        <w:tc>
          <w:tcPr>
            <w:tcW w:w="1268" w:type="dxa"/>
            <w:vAlign w:val="center"/>
          </w:tcPr>
          <w:p w14:paraId="6D11321E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7BCAAE6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BF51917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D05188" w14:textId="5E01F700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6F1F7C2F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5C04540E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2D199725" w14:textId="6589E882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Raporty i statystyki informujące administratora o stanie infrastruktury informatycznej.</w:t>
            </w:r>
          </w:p>
        </w:tc>
        <w:tc>
          <w:tcPr>
            <w:tcW w:w="1268" w:type="dxa"/>
            <w:vAlign w:val="center"/>
          </w:tcPr>
          <w:p w14:paraId="49C83C29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1B8C2F1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81B6D6B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F4181DA" w14:textId="67661A90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3909004A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25EBF7CF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688E86DB" w14:textId="216F6705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Informowanie administratora o zmianach konfiguracji stacji roboczej oraz o</w:t>
            </w:r>
            <w:r>
              <w:rPr>
                <w:sz w:val="20"/>
                <w:szCs w:val="20"/>
              </w:rPr>
              <w:t> </w:t>
            </w:r>
            <w:r w:rsidRPr="00DB6FCA">
              <w:rPr>
                <w:sz w:val="20"/>
                <w:szCs w:val="20"/>
              </w:rPr>
              <w:t>pojawieniu się nowego urządzenia w sieci.</w:t>
            </w:r>
          </w:p>
        </w:tc>
        <w:tc>
          <w:tcPr>
            <w:tcW w:w="1268" w:type="dxa"/>
            <w:vAlign w:val="center"/>
          </w:tcPr>
          <w:p w14:paraId="3ED8646A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E90FCB8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B3BD9E3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222B865" w14:textId="0BDA2C19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712FDC3C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79FC8A53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685380BF" w14:textId="4BDC77E0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Automatyczny import drzewiastej struktury organizacyjnej zamawiającego (bez ograniczeń ilości zagnieżdżeń z kontenera usług katalogowych Active Directory/</w:t>
            </w:r>
            <w:proofErr w:type="spellStart"/>
            <w:r w:rsidRPr="00DB6FCA">
              <w:rPr>
                <w:sz w:val="20"/>
                <w:szCs w:val="20"/>
              </w:rPr>
              <w:t>OpenLDAP</w:t>
            </w:r>
            <w:proofErr w:type="spellEnd"/>
            <w:r w:rsidRPr="00DB6FCA">
              <w:rPr>
                <w:sz w:val="20"/>
                <w:szCs w:val="20"/>
              </w:rPr>
              <w:t xml:space="preserve"> lub równoważnych), kont użytkowników i komputerów z</w:t>
            </w:r>
            <w:r>
              <w:rPr>
                <w:sz w:val="20"/>
                <w:szCs w:val="20"/>
              </w:rPr>
              <w:t> </w:t>
            </w:r>
            <w:r w:rsidRPr="00DB6FCA">
              <w:rPr>
                <w:sz w:val="20"/>
                <w:szCs w:val="20"/>
              </w:rPr>
              <w:t>zachowaniem ich oryginalnego położenia wg. OU.</w:t>
            </w:r>
          </w:p>
        </w:tc>
        <w:tc>
          <w:tcPr>
            <w:tcW w:w="1268" w:type="dxa"/>
            <w:vAlign w:val="center"/>
          </w:tcPr>
          <w:p w14:paraId="667EFD1F" w14:textId="3D1CD5DD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0C17105" w14:textId="164566EA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8198FBB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7ABB447" w14:textId="176E2300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F0F4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:rsidRPr="00DA64FC" w14:paraId="4E71D270" w14:textId="77777777" w:rsidTr="009535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6405318" w14:textId="77777777" w:rsidR="00A546AE" w:rsidRPr="000352D6" w:rsidRDefault="00A546AE" w:rsidP="00C03DD2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CC075BF" w14:textId="77777777" w:rsidR="00A546AE" w:rsidRPr="000352D6" w:rsidRDefault="00A546AE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Inwentaryzacja oprogramowania</w:t>
            </w:r>
          </w:p>
        </w:tc>
      </w:tr>
      <w:tr w:rsidR="00A546AE" w14:paraId="262AE4B6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11AEE812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7E09B667" w14:textId="36E22610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 inwentaryzację zainstalowanego na komputerach oprogramowania.</w:t>
            </w:r>
          </w:p>
        </w:tc>
        <w:tc>
          <w:tcPr>
            <w:tcW w:w="1268" w:type="dxa"/>
            <w:vAlign w:val="center"/>
          </w:tcPr>
          <w:p w14:paraId="55A792A4" w14:textId="0F0A893A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8B175EC" w14:textId="223F34F0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B059821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0AA0912" w14:textId="6DDE9DDF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732D91C3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59437A35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0CB4397F" w14:textId="1CDB0723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lobalny przegląd wszystkich programów zainstalowanych na komputerach.</w:t>
            </w:r>
          </w:p>
        </w:tc>
        <w:tc>
          <w:tcPr>
            <w:tcW w:w="1268" w:type="dxa"/>
            <w:vAlign w:val="center"/>
          </w:tcPr>
          <w:p w14:paraId="790E625F" w14:textId="105B672E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7E0E148" w14:textId="1D920A3B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92F49EB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339024" w14:textId="069F4DF5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012A866E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42A33157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09A8B3BF" w14:textId="3A2574EF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Weryfikacja legalności oprogramowania wraz z powiadamianiem o przekroczeniu liczby licencji.</w:t>
            </w:r>
          </w:p>
        </w:tc>
        <w:tc>
          <w:tcPr>
            <w:tcW w:w="1268" w:type="dxa"/>
            <w:vAlign w:val="center"/>
          </w:tcPr>
          <w:p w14:paraId="28045166" w14:textId="76E21061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8B37392" w14:textId="599B4C54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76586C0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CEF3E00" w14:textId="35CC0C5B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4B7CAB8D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6AF3AFD1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21ACE5F4" w14:textId="19AD7C98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worzenie zestawień zainstalowanych typów programów (freeware, shareware itp.).</w:t>
            </w:r>
          </w:p>
        </w:tc>
        <w:tc>
          <w:tcPr>
            <w:tcW w:w="1268" w:type="dxa"/>
            <w:vAlign w:val="center"/>
          </w:tcPr>
          <w:p w14:paraId="00FE9364" w14:textId="287E5F49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1691D53" w14:textId="131A3E9A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896C341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ACD9291" w14:textId="70E04D91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29B07D2A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659BFC85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2C336CE2" w14:textId="2F919382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kresowe skanowanie aktualnie uruchomionych procesów systemowych wraz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historią występowania procesu podczas wcześniejszych skanów. </w:t>
            </w:r>
          </w:p>
        </w:tc>
        <w:tc>
          <w:tcPr>
            <w:tcW w:w="1268" w:type="dxa"/>
            <w:vAlign w:val="center"/>
          </w:tcPr>
          <w:p w14:paraId="4BE4E986" w14:textId="680CB9A5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7DFA833" w14:textId="4B3AE674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A44834B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16DBB1F" w14:textId="2DA7BF1E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1DF6EA9F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5FD91D54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27470379" w14:textId="7ED4B638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usi umożliwiać zablokowanie na stacji roboczej wybranych procesów celem uniemożliwienia ich uruchomienia przez użytkownika.</w:t>
            </w:r>
          </w:p>
        </w:tc>
        <w:tc>
          <w:tcPr>
            <w:tcW w:w="1268" w:type="dxa"/>
            <w:vAlign w:val="center"/>
          </w:tcPr>
          <w:p w14:paraId="6A5CF845" w14:textId="175BA69C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BAD5B91" w14:textId="321377CE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49E7DC1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4B11CF" w14:textId="2FE7D81A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2239BC62" w14:textId="77777777" w:rsidTr="009535D2">
        <w:trPr>
          <w:trHeight w:val="89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BA97F0C" w14:textId="77777777" w:rsidR="00A546AE" w:rsidRPr="00277B7F" w:rsidRDefault="00A546AE" w:rsidP="00C03DD2">
            <w:pPr>
              <w:pStyle w:val="Akapitzlist"/>
              <w:widowControl w:val="0"/>
              <w:numPr>
                <w:ilvl w:val="0"/>
                <w:numId w:val="96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07BA370" w14:textId="4AFBAEEB" w:rsidR="00A546AE" w:rsidRDefault="00A546AE" w:rsidP="00A546AE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Inwentaryzacja Sprzętu</w:t>
            </w:r>
          </w:p>
        </w:tc>
      </w:tr>
      <w:tr w:rsidR="00A546AE" w14:paraId="1162072C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286352BD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0569E86B" w14:textId="77777777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Możliwość okresowej, automatycznej inwentaryzacji parametrów sprzętowych stanowiska: HDD, RAM, CPU, karta sieciowa, system operacyjny, karta graficzna itp.</w:t>
            </w:r>
          </w:p>
        </w:tc>
        <w:tc>
          <w:tcPr>
            <w:tcW w:w="1268" w:type="dxa"/>
            <w:vAlign w:val="center"/>
          </w:tcPr>
          <w:p w14:paraId="4B05F67C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ECDD3EE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94825FA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FE5E3D3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68E412E0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6AF2394F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698D7C2A" w14:textId="10B5045A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F4A0F">
              <w:rPr>
                <w:sz w:val="20"/>
                <w:szCs w:val="20"/>
              </w:rPr>
              <w:t>dczyt informacji dotyczących systemu operacyjnego w</w:t>
            </w:r>
            <w:r>
              <w:rPr>
                <w:sz w:val="20"/>
                <w:szCs w:val="20"/>
              </w:rPr>
              <w:t> </w:t>
            </w:r>
            <w:r w:rsidRPr="005F4A0F">
              <w:rPr>
                <w:sz w:val="20"/>
                <w:szCs w:val="20"/>
              </w:rPr>
              <w:t>zakresie nazwy, wersji, daty instalacji, zainstalowanych poprawek, dostępnych kluczy licencyjnych, produkt ID.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73E149D2" w14:textId="2855CA9A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4D9F314" w14:textId="7E4A3D80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84F0E6C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BE91C00" w14:textId="4B24949C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664CE7A2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36C9E9F3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7B20CEF7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F4A0F">
              <w:rPr>
                <w:sz w:val="20"/>
                <w:szCs w:val="20"/>
              </w:rPr>
              <w:t>dczyt informacji sieciowych w zakresie adresu IO, adresu MAC, nazwy sieciowej.</w:t>
            </w:r>
          </w:p>
        </w:tc>
        <w:tc>
          <w:tcPr>
            <w:tcW w:w="1268" w:type="dxa"/>
            <w:vAlign w:val="center"/>
          </w:tcPr>
          <w:p w14:paraId="34B0C2B5" w14:textId="33EEA985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C2A5FA9" w14:textId="61F8EA0B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0A4C24C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BBE804D" w14:textId="45C4CF0B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0105D54D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515627E5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71454DA3" w14:textId="7D72BCBA" w:rsidR="00A546AE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Inwentaryzacja urządzeń na podstawie kodów kreskowych.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AC05111" w14:textId="25378582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EF2AD8E" w14:textId="5E099A13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EF8D2CB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ABB5DAE" w14:textId="2A47C618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01753D1A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1BFCB407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489326E7" w14:textId="2E411960" w:rsidR="00A546AE" w:rsidRPr="00295CC5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95CC5">
              <w:rPr>
                <w:sz w:val="20"/>
                <w:szCs w:val="20"/>
              </w:rPr>
              <w:t>rzechowywani</w:t>
            </w:r>
            <w:r>
              <w:rPr>
                <w:sz w:val="20"/>
                <w:szCs w:val="20"/>
              </w:rPr>
              <w:t>e</w:t>
            </w:r>
            <w:r w:rsidRPr="00295CC5">
              <w:rPr>
                <w:sz w:val="20"/>
                <w:szCs w:val="20"/>
              </w:rPr>
              <w:t xml:space="preserve"> informacji dotycz</w:t>
            </w:r>
            <w:r>
              <w:rPr>
                <w:sz w:val="20"/>
                <w:szCs w:val="20"/>
              </w:rPr>
              <w:t>ą</w:t>
            </w:r>
            <w:r w:rsidRPr="00295CC5">
              <w:rPr>
                <w:sz w:val="20"/>
                <w:szCs w:val="20"/>
              </w:rPr>
              <w:t>cych infrastruktury IT oraz automatyczn</w:t>
            </w:r>
            <w:r>
              <w:rPr>
                <w:sz w:val="20"/>
                <w:szCs w:val="20"/>
              </w:rPr>
              <w:t>a</w:t>
            </w:r>
            <w:r w:rsidRPr="00295CC5">
              <w:rPr>
                <w:sz w:val="20"/>
                <w:szCs w:val="20"/>
              </w:rPr>
              <w:t xml:space="preserve"> aktualizowania zgromadzonych</w:t>
            </w:r>
            <w:r>
              <w:rPr>
                <w:sz w:val="20"/>
                <w:szCs w:val="20"/>
              </w:rPr>
              <w:t xml:space="preserve"> </w:t>
            </w:r>
            <w:r w:rsidRPr="00295CC5">
              <w:rPr>
                <w:sz w:val="20"/>
                <w:szCs w:val="20"/>
              </w:rPr>
              <w:t>informacji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0485082" w14:textId="1AAF4EB8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14572A2" w14:textId="061F1E8B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04B5770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566526F" w14:textId="478242CC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4B43650B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701518D1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746602C8" w14:textId="5CC5C39A" w:rsidR="00A546AE" w:rsidRDefault="00A546AE" w:rsidP="00A546AE">
            <w:pPr>
              <w:spacing w:after="6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gromadzenie informacji o sprzęcie w zakresie</w:t>
            </w:r>
            <w:r w:rsidRPr="005F4A0F">
              <w:rPr>
                <w:sz w:val="20"/>
                <w:szCs w:val="20"/>
              </w:rPr>
              <w:t>:</w:t>
            </w:r>
          </w:p>
          <w:p w14:paraId="0885B26A" w14:textId="77777777" w:rsidR="00A546AE" w:rsidRPr="005F4A0F" w:rsidRDefault="00A546AE" w:rsidP="00C03DD2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płyty głównej w zakresie model, producent, nr. seryjny,</w:t>
            </w:r>
          </w:p>
          <w:p w14:paraId="0C1A3473" w14:textId="77777777" w:rsidR="00A546AE" w:rsidRPr="005F4A0F" w:rsidRDefault="00A546AE" w:rsidP="00C03DD2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CPU w zakresie nazwy, modelu, producenta, częstotliwości,</w:t>
            </w:r>
          </w:p>
          <w:p w14:paraId="645ACC22" w14:textId="77777777" w:rsidR="00A546AE" w:rsidRPr="005F4A0F" w:rsidRDefault="00A546AE" w:rsidP="00C03DD2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 xml:space="preserve">HDD w zakresie numeru seryjnego dysku, numeru seryjnego partycji, rozmiaru pamięci, </w:t>
            </w:r>
          </w:p>
          <w:p w14:paraId="0A562293" w14:textId="77777777" w:rsidR="00A546AE" w:rsidRDefault="00A546AE" w:rsidP="00C03DD2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RAM w zakresie wielkości pamięci,</w:t>
            </w:r>
          </w:p>
          <w:p w14:paraId="25791C4C" w14:textId="77777777" w:rsidR="00A546AE" w:rsidRPr="004E1EEB" w:rsidRDefault="00A546AE" w:rsidP="00C03DD2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4E1EEB">
              <w:rPr>
                <w:sz w:val="20"/>
                <w:szCs w:val="20"/>
              </w:rPr>
              <w:t>karty sieciowej w zakresie model, adres IP, adres MAC,</w:t>
            </w:r>
          </w:p>
        </w:tc>
        <w:tc>
          <w:tcPr>
            <w:tcW w:w="1268" w:type="dxa"/>
            <w:vAlign w:val="center"/>
          </w:tcPr>
          <w:p w14:paraId="323F609C" w14:textId="178EF732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46A01B6" w14:textId="4716CD55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1D07012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4682AEC" w14:textId="7B099F3D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07CA4906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21B98D8B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6677BFC5" w14:textId="1078C1E4" w:rsidR="00A546AE" w:rsidRDefault="00A546AE" w:rsidP="00A546AE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definiowania typów i atrybutów elementów wyposażenia.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B04E433" w14:textId="50D020CD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5B34721" w14:textId="5B873A0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9BC8538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04F9315" w14:textId="3B2ED814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7A90D7B0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4E279668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5FC1FBB5" w14:textId="06A225F7" w:rsidR="00A546AE" w:rsidRDefault="00A546AE" w:rsidP="00A546AE">
            <w:pPr>
              <w:widowControl w:val="0"/>
              <w:spacing w:before="20" w:after="2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generowani zestawienia wszystkich środków trwałych.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2FE2261F" w14:textId="6DCA0B69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1DD4529" w14:textId="7B24B86C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0B2FDD3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DC06FE1" w14:textId="0F2446EB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401B175A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09B5BA95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1BC39915" w14:textId="31A18F1E" w:rsidR="00A546AE" w:rsidRPr="00E3715F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tworzenia i drukowania kodów kreskowych i QR dla środków trwałych.</w:t>
            </w:r>
          </w:p>
        </w:tc>
        <w:tc>
          <w:tcPr>
            <w:tcW w:w="1268" w:type="dxa"/>
            <w:vAlign w:val="center"/>
          </w:tcPr>
          <w:p w14:paraId="39D48D63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A40ED7D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7E3A064" w14:textId="77777777" w:rsidR="00A546AE" w:rsidRPr="00077734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28CD6DA" w14:textId="7DF5E8F0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067C981B" w14:textId="77777777" w:rsidTr="009535D2">
        <w:trPr>
          <w:trHeight w:val="210"/>
        </w:trPr>
        <w:tc>
          <w:tcPr>
            <w:tcW w:w="571" w:type="dxa"/>
            <w:vAlign w:val="center"/>
          </w:tcPr>
          <w:p w14:paraId="5E9A5D6D" w14:textId="77777777" w:rsidR="00A546AE" w:rsidRDefault="00A546AE" w:rsidP="00C03DD2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62FF0F5D" w14:textId="77777777" w:rsidR="00A546AE" w:rsidRPr="00DB6FCA" w:rsidRDefault="00A546A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Możliwość drukowania kartoteki sprzętowej stanowiska komputerowego.</w:t>
            </w:r>
          </w:p>
        </w:tc>
        <w:tc>
          <w:tcPr>
            <w:tcW w:w="1268" w:type="dxa"/>
            <w:vAlign w:val="center"/>
          </w:tcPr>
          <w:p w14:paraId="6DFD4AC8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92ADF5B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CC773E8" w14:textId="77777777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AB680EB" w14:textId="4D0CD881" w:rsidR="00A546AE" w:rsidRDefault="00A546A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46AE" w14:paraId="6E70F452" w14:textId="77777777" w:rsidTr="009535D2">
        <w:trPr>
          <w:trHeight w:val="210"/>
        </w:trPr>
        <w:tc>
          <w:tcPr>
            <w:tcW w:w="571" w:type="dxa"/>
            <w:shd w:val="clear" w:color="auto" w:fill="auto"/>
            <w:vAlign w:val="center"/>
          </w:tcPr>
          <w:p w14:paraId="0E94E0B8" w14:textId="77777777" w:rsidR="00A546AE" w:rsidRDefault="00A546AE" w:rsidP="00C03DD2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40" w:type="dxa"/>
            <w:gridSpan w:val="8"/>
            <w:vAlign w:val="center"/>
          </w:tcPr>
          <w:p w14:paraId="007DA008" w14:textId="21262C87" w:rsidR="00A546AE" w:rsidRDefault="00A546AE" w:rsidP="00A546AE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  <w:t>Wymagania dodatkowe</w:t>
            </w:r>
            <w:r w:rsidR="007427A1"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  <w:t xml:space="preserve"> – Tworzenie </w:t>
            </w:r>
            <w:r w:rsidR="00CE2D71"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  <w:t>d</w:t>
            </w:r>
            <w:r w:rsidR="007427A1" w:rsidRPr="007427A1"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  <w:t>omen i usługi katalogowe</w:t>
            </w:r>
          </w:p>
        </w:tc>
      </w:tr>
      <w:tr w:rsidR="00A546AE" w14:paraId="0D0AF6AE" w14:textId="77777777" w:rsidTr="009535D2"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E59EE70" w14:textId="77777777" w:rsidR="00A546AE" w:rsidRDefault="00A546AE" w:rsidP="008B07A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5B1D45C8" w14:textId="77777777" w:rsidR="00A546AE" w:rsidRDefault="00A546AE" w:rsidP="00A546AE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Instalacja i montaż</w:t>
            </w:r>
          </w:p>
        </w:tc>
      </w:tr>
      <w:tr w:rsidR="00707DAE" w14:paraId="74D6CB81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8A62FB3" w14:textId="77777777" w:rsidR="00707DAE" w:rsidRDefault="00707DAE" w:rsidP="008B07A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1A80D29A" w14:textId="77777777" w:rsidR="00707DAE" w:rsidRPr="00803412" w:rsidRDefault="00707DAE" w:rsidP="00707D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>Zamawiający wymaga dostarczenia wszelkich komponentów potrzebnych do zamontowania dostarczonych urządzeń oraz do połączenia urządzeń do infrastruktury pasywnej (np. moduły światłowodowe, przewody krosowe, przewody zasilające, osprzęt montażowy).</w:t>
            </w:r>
          </w:p>
        </w:tc>
        <w:tc>
          <w:tcPr>
            <w:tcW w:w="1268" w:type="dxa"/>
            <w:vAlign w:val="center"/>
          </w:tcPr>
          <w:p w14:paraId="5B1C1910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FFA60B7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35D2785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7C1E764" w14:textId="7BF0896F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3749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707DAE" w14:paraId="2ABE59B1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6F4A0E72" w14:textId="77777777" w:rsidR="00707DAE" w:rsidRDefault="00707DAE" w:rsidP="008B07A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07190B8D" w14:textId="77777777" w:rsidR="00707DAE" w:rsidRPr="00803412" w:rsidRDefault="00707DAE" w:rsidP="00707D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 xml:space="preserve">Zamawiający wymaga instalacji dostarczonych urządzeń posiadających obudowę przeznaczoną do montażu stelażowego, we wskazanej przez </w:t>
            </w:r>
            <w:r w:rsidRPr="00803412">
              <w:rPr>
                <w:rFonts w:asciiTheme="minorHAnsi" w:hAnsiTheme="minorHAnsi"/>
                <w:sz w:val="20"/>
                <w:szCs w:val="20"/>
              </w:rPr>
              <w:lastRenderedPageBreak/>
              <w:t>Zamawiającego szafie RACK 19”.</w:t>
            </w:r>
          </w:p>
        </w:tc>
        <w:tc>
          <w:tcPr>
            <w:tcW w:w="1268" w:type="dxa"/>
            <w:vAlign w:val="center"/>
          </w:tcPr>
          <w:p w14:paraId="66DCD57F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0F74898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9A8D8CA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D91BAF7" w14:textId="734861F2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83749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707DAE" w14:paraId="1B629A3B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6383AB79" w14:textId="77777777" w:rsidR="00707DAE" w:rsidRDefault="00707DAE" w:rsidP="008B07A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4D56286F" w14:textId="1FEA62A8" w:rsidR="00707DAE" w:rsidRPr="00803412" w:rsidRDefault="00707DAE" w:rsidP="00707D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>Serwery wraz zasilaczami awaryjnymi  muszą być montowane za pośrednictwem szyn montażowych dostarczonych wraz z urządzeniami.</w:t>
            </w:r>
          </w:p>
        </w:tc>
        <w:tc>
          <w:tcPr>
            <w:tcW w:w="1268" w:type="dxa"/>
            <w:vAlign w:val="center"/>
          </w:tcPr>
          <w:p w14:paraId="7D59FE3E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07B7B27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C302691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E444045" w14:textId="1F97010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83749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707DAE" w14:paraId="42C20FA2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30C38EBE" w14:textId="77777777" w:rsidR="00707DAE" w:rsidRDefault="00707DAE" w:rsidP="008B07A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5947E989" w14:textId="5E483098" w:rsidR="00707DAE" w:rsidRPr="00803412" w:rsidRDefault="00707DAE" w:rsidP="00707D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 xml:space="preserve">Systemy ochrony sieci UTM musi </w:t>
            </w:r>
            <w:r w:rsidRPr="00803412">
              <w:rPr>
                <w:rFonts w:cs="Calibri"/>
                <w:sz w:val="20"/>
                <w:szCs w:val="20"/>
              </w:rPr>
              <w:t>zostać podłączone do istniejącej infrastruktury Zamawiającego i uruchomione.</w:t>
            </w:r>
          </w:p>
        </w:tc>
        <w:tc>
          <w:tcPr>
            <w:tcW w:w="1268" w:type="dxa"/>
            <w:vAlign w:val="center"/>
          </w:tcPr>
          <w:p w14:paraId="36D716CB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4924468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A5741BE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081E884" w14:textId="5CA9B94E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48C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  <w:bookmarkStart w:id="12" w:name="_Hlk76022263"/>
            <w:bookmarkEnd w:id="12"/>
          </w:p>
        </w:tc>
      </w:tr>
      <w:tr w:rsidR="00707DAE" w14:paraId="256A1E3A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9DE811C" w14:textId="77777777" w:rsidR="00707DAE" w:rsidRDefault="00707DAE" w:rsidP="008B07A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580BDF0B" w14:textId="77777777" w:rsidR="00707DAE" w:rsidRPr="00803412" w:rsidRDefault="00707DAE" w:rsidP="00707D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>Zamawiający wymaga wykonanie wszystkich połączeń urządzeń, niezbędnych do uruchomienia całości środowiska.</w:t>
            </w:r>
          </w:p>
        </w:tc>
        <w:tc>
          <w:tcPr>
            <w:tcW w:w="1268" w:type="dxa"/>
            <w:vAlign w:val="center"/>
          </w:tcPr>
          <w:p w14:paraId="5A789AF6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FDDB3C5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74675B1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51DDB12" w14:textId="2FDD75AA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48C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707DAE" w14:paraId="77BDAEFB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1B99A16C" w14:textId="77777777" w:rsidR="00707DAE" w:rsidRDefault="00707DAE" w:rsidP="008B07A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6FD2736A" w14:textId="0724BE87" w:rsidR="00707DAE" w:rsidRPr="0025351D" w:rsidRDefault="00707DAE" w:rsidP="00707D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>Zamawiający wymaga instalacji dostarczonych systemów na urządzeniach wskazanych przez zamawiającego na etapie realizacji.</w:t>
            </w:r>
          </w:p>
        </w:tc>
        <w:tc>
          <w:tcPr>
            <w:tcW w:w="1268" w:type="dxa"/>
            <w:vAlign w:val="center"/>
          </w:tcPr>
          <w:p w14:paraId="77A298C6" w14:textId="3B5F0670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3CBDA18" w14:textId="4786C849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E7A8F6E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EDD3818" w14:textId="055F1D62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48C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A546AE" w14:paraId="10EA7447" w14:textId="77777777" w:rsidTr="009535D2"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31664FE" w14:textId="77777777" w:rsidR="00A546AE" w:rsidRDefault="00A546AE" w:rsidP="008B07A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3D2D60E1" w14:textId="77777777" w:rsidR="00A546AE" w:rsidRDefault="00A546AE" w:rsidP="00A546AE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Konfiguracja</w:t>
            </w:r>
          </w:p>
        </w:tc>
      </w:tr>
      <w:tr w:rsidR="00707DAE" w14:paraId="226C7BC8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D7B87C9" w14:textId="77777777" w:rsidR="00707DAE" w:rsidRDefault="00707DAE" w:rsidP="008B07A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5714E224" w14:textId="37880AE2" w:rsidR="00707DAE" w:rsidRPr="0025351D" w:rsidRDefault="00707DAE" w:rsidP="00707D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3741B">
              <w:rPr>
                <w:rFonts w:asciiTheme="minorHAnsi" w:hAnsiTheme="minorHAnsi"/>
                <w:sz w:val="20"/>
                <w:szCs w:val="20"/>
              </w:rPr>
              <w:t>Na dostarczony</w:t>
            </w:r>
            <w:r w:rsidR="00CA3663">
              <w:rPr>
                <w:rFonts w:asciiTheme="minorHAnsi" w:hAnsiTheme="minorHAnsi"/>
                <w:sz w:val="20"/>
                <w:szCs w:val="20"/>
              </w:rPr>
              <w:t>m</w:t>
            </w:r>
            <w:r w:rsidRPr="00A3741B">
              <w:rPr>
                <w:rFonts w:asciiTheme="minorHAnsi" w:hAnsiTheme="minorHAnsi"/>
                <w:sz w:val="20"/>
                <w:szCs w:val="20"/>
              </w:rPr>
              <w:t xml:space="preserve"> serwer</w:t>
            </w:r>
            <w:r w:rsidR="00CA3663">
              <w:rPr>
                <w:rFonts w:asciiTheme="minorHAnsi" w:hAnsiTheme="minorHAnsi"/>
                <w:sz w:val="20"/>
                <w:szCs w:val="20"/>
              </w:rPr>
              <w:t>ze</w:t>
            </w:r>
            <w:r w:rsidRPr="00A3741B">
              <w:rPr>
                <w:rFonts w:asciiTheme="minorHAnsi" w:hAnsiTheme="minorHAnsi"/>
                <w:sz w:val="20"/>
                <w:szCs w:val="20"/>
              </w:rPr>
              <w:t xml:space="preserve"> Wykonawca skonfiguruje środowisko wirtualne oraz systemy operacyjne zgodnie z wytycznymi Zamawiającego dostarczonymi na etapie realizacji.</w:t>
            </w:r>
          </w:p>
        </w:tc>
        <w:tc>
          <w:tcPr>
            <w:tcW w:w="1268" w:type="dxa"/>
            <w:vAlign w:val="center"/>
          </w:tcPr>
          <w:p w14:paraId="57345ACA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E8BDDD0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6C933A7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FCF6543" w14:textId="3F2F6550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81439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A546AE" w14:paraId="22201497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17CE42A6" w14:textId="77777777" w:rsidR="00A546AE" w:rsidRDefault="00A546AE" w:rsidP="008B07A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5EDF895C" w14:textId="0A9CD384" w:rsidR="00A546AE" w:rsidRPr="00600464" w:rsidRDefault="00A546AE" w:rsidP="00A546AE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System ochrony sieci UTM musi być zainstalowany i skonfigurowany</w:t>
            </w:r>
            <w:r w:rsidR="00FE0A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Konfiguracja musi być zgodna z wytycznymi administratora Zamawiającego, z uwzględnieniem minimalnych prac:</w:t>
            </w:r>
          </w:p>
          <w:p w14:paraId="40A56AF5" w14:textId="18EB071A" w:rsidR="00A546AE" w:rsidRPr="00600464" w:rsidRDefault="00A546AE" w:rsidP="00C03DD2">
            <w:pPr>
              <w:pStyle w:val="Default"/>
              <w:widowControl w:val="0"/>
              <w:numPr>
                <w:ilvl w:val="0"/>
                <w:numId w:val="135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weryfikacja założeń wdrożenia</w:t>
            </w:r>
          </w:p>
          <w:p w14:paraId="25051F5C" w14:textId="371B8825" w:rsidR="00A546AE" w:rsidRPr="00600464" w:rsidRDefault="00A546AE" w:rsidP="00C03DD2">
            <w:pPr>
              <w:pStyle w:val="Default"/>
              <w:widowControl w:val="0"/>
              <w:numPr>
                <w:ilvl w:val="0"/>
                <w:numId w:val="135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konfiguracja sieci (interfejsy i routing)</w:t>
            </w:r>
          </w:p>
          <w:p w14:paraId="5090C48B" w14:textId="3AEF9EA8" w:rsidR="00A546AE" w:rsidRPr="00600464" w:rsidRDefault="00A546AE" w:rsidP="00C03DD2">
            <w:pPr>
              <w:pStyle w:val="Default"/>
              <w:widowControl w:val="0"/>
              <w:numPr>
                <w:ilvl w:val="0"/>
                <w:numId w:val="135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konfiguracja </w:t>
            </w:r>
            <w:proofErr w:type="spellStart"/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firewalla</w:t>
            </w:r>
            <w:proofErr w:type="spellEnd"/>
          </w:p>
          <w:p w14:paraId="5CD0E435" w14:textId="2D8BAE99" w:rsidR="00A546AE" w:rsidRPr="00600464" w:rsidRDefault="00A546AE" w:rsidP="00C03DD2">
            <w:pPr>
              <w:pStyle w:val="Default"/>
              <w:widowControl w:val="0"/>
              <w:numPr>
                <w:ilvl w:val="0"/>
                <w:numId w:val="135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konfiguracja NAT</w:t>
            </w:r>
          </w:p>
          <w:p w14:paraId="54CFABAE" w14:textId="788903C5" w:rsidR="00A546AE" w:rsidRPr="00600464" w:rsidRDefault="00A546AE" w:rsidP="00C03DD2">
            <w:pPr>
              <w:pStyle w:val="Default"/>
              <w:widowControl w:val="0"/>
              <w:numPr>
                <w:ilvl w:val="0"/>
                <w:numId w:val="135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konfiguracja IPS – zgodnie z wymaganiami klienta</w:t>
            </w:r>
          </w:p>
          <w:p w14:paraId="3DFA17AA" w14:textId="6E347F71" w:rsidR="00A546AE" w:rsidRPr="00600464" w:rsidRDefault="000557C5" w:rsidP="00C03DD2">
            <w:pPr>
              <w:pStyle w:val="Default"/>
              <w:widowControl w:val="0"/>
              <w:numPr>
                <w:ilvl w:val="0"/>
                <w:numId w:val="135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</w:t>
            </w:r>
            <w:r w:rsidR="00A546AE" w:rsidRPr="00600464">
              <w:rPr>
                <w:rFonts w:ascii="Calibri" w:hAnsi="Calibri" w:cs="Calibri"/>
                <w:color w:val="auto"/>
                <w:sz w:val="20"/>
                <w:szCs w:val="20"/>
              </w:rPr>
              <w:t>onfiguracja dodatkowych usług sieciowych tj. DHCP, DNS Proxy</w:t>
            </w:r>
          </w:p>
          <w:p w14:paraId="3E6AAC59" w14:textId="6F6B44F1" w:rsidR="00A546AE" w:rsidRPr="00600464" w:rsidRDefault="000557C5" w:rsidP="00C03DD2">
            <w:pPr>
              <w:pStyle w:val="Default"/>
              <w:widowControl w:val="0"/>
              <w:numPr>
                <w:ilvl w:val="0"/>
                <w:numId w:val="135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i</w:t>
            </w:r>
            <w:r w:rsidR="00A546AE" w:rsidRPr="00600464">
              <w:rPr>
                <w:rFonts w:ascii="Calibri" w:hAnsi="Calibri" w:cs="Calibri"/>
                <w:color w:val="auto"/>
                <w:sz w:val="20"/>
                <w:szCs w:val="20"/>
              </w:rPr>
              <w:t>ntegracja z AD lub założenie wewnętrznej bazy użytkowników (bez dodawania użytkowników).</w:t>
            </w:r>
          </w:p>
          <w:p w14:paraId="1D62B923" w14:textId="2E3D308D" w:rsidR="00A546AE" w:rsidRPr="00600464" w:rsidRDefault="000557C5" w:rsidP="00C03DD2">
            <w:pPr>
              <w:pStyle w:val="Default"/>
              <w:widowControl w:val="0"/>
              <w:numPr>
                <w:ilvl w:val="0"/>
                <w:numId w:val="135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</w:t>
            </w:r>
            <w:r w:rsidR="00A546AE" w:rsidRPr="00600464">
              <w:rPr>
                <w:rFonts w:ascii="Calibri" w:hAnsi="Calibri" w:cs="Calibri"/>
                <w:color w:val="auto"/>
                <w:sz w:val="20"/>
                <w:szCs w:val="20"/>
              </w:rPr>
              <w:t>onfiguracja transparentnej autoryzacji w AD – konfiguracja po stronie urządzenia, inżynier nie instaluje agenta SSO a jedynie instruuje klienta jak powinna przebiegać instalacja.</w:t>
            </w:r>
          </w:p>
          <w:p w14:paraId="6F652F48" w14:textId="4B8BC8D7" w:rsidR="00A546AE" w:rsidRPr="00600464" w:rsidRDefault="000557C5" w:rsidP="00C03DD2">
            <w:pPr>
              <w:pStyle w:val="Default"/>
              <w:widowControl w:val="0"/>
              <w:numPr>
                <w:ilvl w:val="0"/>
                <w:numId w:val="135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</w:t>
            </w:r>
            <w:r w:rsidR="00A546AE" w:rsidRPr="00600464">
              <w:rPr>
                <w:rFonts w:ascii="Calibri" w:hAnsi="Calibri" w:cs="Calibri"/>
                <w:color w:val="auto"/>
                <w:sz w:val="20"/>
                <w:szCs w:val="20"/>
              </w:rPr>
              <w:t>onfiguracja VPN:</w:t>
            </w:r>
          </w:p>
          <w:p w14:paraId="17D3C682" w14:textId="77777777" w:rsidR="00A546AE" w:rsidRPr="00600464" w:rsidRDefault="00A546AE" w:rsidP="008B07A0">
            <w:pPr>
              <w:pStyle w:val="Default"/>
              <w:widowControl w:val="0"/>
              <w:numPr>
                <w:ilvl w:val="0"/>
                <w:numId w:val="10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IPSec</w:t>
            </w:r>
            <w:proofErr w:type="spellEnd"/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Site-to-Site –  zgodnie z parametrami tuneli otrzymanymi na etapie realizacji</w:t>
            </w:r>
          </w:p>
          <w:p w14:paraId="09545790" w14:textId="77777777" w:rsidR="000557C5" w:rsidRDefault="00A546AE" w:rsidP="000557C5">
            <w:pPr>
              <w:pStyle w:val="Default"/>
              <w:widowControl w:val="0"/>
              <w:numPr>
                <w:ilvl w:val="0"/>
                <w:numId w:val="10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IPSec</w:t>
            </w:r>
            <w:proofErr w:type="spellEnd"/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Client-to-Site – konfiguracja urządzenia i jednej wzorcowej stacji klienckiej na kliencie dedykowanym lub </w:t>
            </w:r>
            <w:proofErr w:type="spellStart"/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ShrewVPN</w:t>
            </w:r>
            <w:proofErr w:type="spellEnd"/>
            <w:r w:rsidRPr="00600464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  <w:p w14:paraId="208D8DE5" w14:textId="7808EC0B" w:rsidR="00A546AE" w:rsidRPr="000557C5" w:rsidRDefault="00A546AE" w:rsidP="000557C5">
            <w:pPr>
              <w:pStyle w:val="Default"/>
              <w:widowControl w:val="0"/>
              <w:numPr>
                <w:ilvl w:val="0"/>
                <w:numId w:val="10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557C5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Konfiguracja SSL VPN lub PPTP VPN.</w:t>
            </w:r>
          </w:p>
          <w:p w14:paraId="4D89966F" w14:textId="7F11A198" w:rsidR="000557C5" w:rsidRDefault="000557C5" w:rsidP="000557C5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 w:rsidRPr="00DA12AC">
              <w:rPr>
                <w:rFonts w:ascii="Calibri" w:hAnsi="Calibri" w:cs="Calibri"/>
                <w:color w:val="auto"/>
                <w:sz w:val="20"/>
                <w:szCs w:val="20"/>
              </w:rPr>
              <w:t>ystem ochrony danych UTM musi być skonfigurowany w zakresie modułu dotyczącego audytu podatności.</w:t>
            </w:r>
          </w:p>
          <w:p w14:paraId="71894B74" w14:textId="77777777" w:rsidR="00472B53" w:rsidRPr="00600464" w:rsidRDefault="00472B53" w:rsidP="00472B53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Zamawiający wymaga</w:t>
            </w: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 xml:space="preserve"> instruktarzu dla Zamawiającego obejmując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y</w:t>
            </w: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 xml:space="preserve"> minimum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3B2082FF" w14:textId="77777777" w:rsidR="00472B53" w:rsidRPr="00600464" w:rsidRDefault="00472B53" w:rsidP="00C03DD2">
            <w:pPr>
              <w:pStyle w:val="Akapitzlist"/>
              <w:widowControl w:val="0"/>
              <w:numPr>
                <w:ilvl w:val="0"/>
                <w:numId w:val="136"/>
              </w:numPr>
              <w:spacing w:before="20" w:after="2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konfiguracji i administracji systemami UTM;</w:t>
            </w:r>
          </w:p>
          <w:p w14:paraId="694E532A" w14:textId="77777777" w:rsidR="00472B53" w:rsidRPr="00600464" w:rsidRDefault="00472B53" w:rsidP="00C03DD2">
            <w:pPr>
              <w:pStyle w:val="Akapitzlist"/>
              <w:widowControl w:val="0"/>
              <w:numPr>
                <w:ilvl w:val="0"/>
                <w:numId w:val="136"/>
              </w:numPr>
              <w:spacing w:before="20" w:after="2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definiowania polityk filtrowania (Firewall i NAT) oraz trasy routingu,</w:t>
            </w:r>
          </w:p>
          <w:p w14:paraId="7CD96CFD" w14:textId="77777777" w:rsidR="00472B53" w:rsidRPr="00600464" w:rsidRDefault="00472B53" w:rsidP="00C03DD2">
            <w:pPr>
              <w:pStyle w:val="Akapitzlist"/>
              <w:widowControl w:val="0"/>
              <w:numPr>
                <w:ilvl w:val="0"/>
                <w:numId w:val="136"/>
              </w:numPr>
              <w:spacing w:before="20" w:after="2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 xml:space="preserve">kontrolowania dostępu do stron internetowych (http i </w:t>
            </w:r>
            <w:proofErr w:type="spellStart"/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https</w:t>
            </w:r>
            <w:proofErr w:type="spellEnd"/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),</w:t>
            </w:r>
          </w:p>
          <w:p w14:paraId="3C3713FB" w14:textId="77777777" w:rsidR="00472B53" w:rsidRPr="00600464" w:rsidRDefault="00472B53" w:rsidP="00C03DD2">
            <w:pPr>
              <w:pStyle w:val="Akapitzlist"/>
              <w:widowControl w:val="0"/>
              <w:numPr>
                <w:ilvl w:val="0"/>
                <w:numId w:val="136"/>
              </w:numPr>
              <w:spacing w:before="20" w:after="2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konfigurowania polityk bezpieczeństwa dla uwierzytelnionych użytkowników,</w:t>
            </w:r>
          </w:p>
          <w:p w14:paraId="075FDD33" w14:textId="1865EC80" w:rsidR="00472B53" w:rsidRPr="00600464" w:rsidRDefault="00472B53" w:rsidP="00C03DD2">
            <w:pPr>
              <w:pStyle w:val="Default"/>
              <w:widowControl w:val="0"/>
              <w:numPr>
                <w:ilvl w:val="0"/>
                <w:numId w:val="136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 xml:space="preserve">wdrażania różnych typów wirtualnych sieci prywatnych (VPN) - </w:t>
            </w:r>
            <w:proofErr w:type="spellStart"/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IPSec</w:t>
            </w:r>
            <w:proofErr w:type="spellEnd"/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 xml:space="preserve"> VPN i</w:t>
            </w:r>
            <w:r w:rsidR="006E57F7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SSL VPN.</w:t>
            </w:r>
          </w:p>
        </w:tc>
        <w:tc>
          <w:tcPr>
            <w:tcW w:w="1268" w:type="dxa"/>
            <w:vAlign w:val="center"/>
          </w:tcPr>
          <w:p w14:paraId="03B5B457" w14:textId="77777777" w:rsidR="00A546AE" w:rsidRDefault="00A546AE" w:rsidP="00A546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CD413AB" w14:textId="77777777" w:rsidR="00A546AE" w:rsidRDefault="00A546AE" w:rsidP="00A546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F036B74" w14:textId="77777777" w:rsidR="00A546AE" w:rsidRDefault="00A546AE" w:rsidP="00A546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13DFD02" w14:textId="7C53BB8B" w:rsidR="00A546AE" w:rsidRDefault="00A546AE" w:rsidP="00A546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  <w:bookmarkStart w:id="13" w:name="_Hlk76022400"/>
            <w:bookmarkEnd w:id="13"/>
            <w:r w:rsidR="00707DA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*</w:t>
            </w:r>
          </w:p>
        </w:tc>
      </w:tr>
      <w:tr w:rsidR="00161C80" w:rsidRPr="006E57F7" w14:paraId="161A08BF" w14:textId="77777777" w:rsidTr="0023253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3D2DB254" w14:textId="77777777" w:rsidR="00161C80" w:rsidRPr="006E57F7" w:rsidRDefault="00161C80" w:rsidP="00232539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bookmarkStart w:id="14" w:name="_Hlk98396386"/>
          </w:p>
        </w:tc>
        <w:tc>
          <w:tcPr>
            <w:tcW w:w="6664" w:type="dxa"/>
            <w:gridSpan w:val="3"/>
          </w:tcPr>
          <w:p w14:paraId="1D1F1D81" w14:textId="7986D209" w:rsidR="00161C80" w:rsidRPr="006E57F7" w:rsidRDefault="00161C80" w:rsidP="00232539">
            <w:pPr>
              <w:pStyle w:val="Default"/>
              <w:spacing w:before="60" w:after="60"/>
              <w:ind w:righ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7F7">
              <w:rPr>
                <w:rFonts w:asciiTheme="minorHAnsi" w:hAnsiTheme="minorHAnsi" w:cstheme="minorHAnsi"/>
                <w:sz w:val="20"/>
                <w:szCs w:val="20"/>
              </w:rPr>
              <w:t xml:space="preserve">Przełączniki muszą być </w:t>
            </w:r>
            <w:r w:rsidR="001C34D3" w:rsidRPr="006E57F7">
              <w:rPr>
                <w:rFonts w:asciiTheme="minorHAnsi" w:hAnsiTheme="minorHAnsi" w:cstheme="minorHAnsi"/>
                <w:sz w:val="20"/>
                <w:szCs w:val="20"/>
              </w:rPr>
              <w:t>podłączone do istniejącej infrastruktury</w:t>
            </w:r>
            <w:r w:rsidR="006E57F7">
              <w:rPr>
                <w:rFonts w:asciiTheme="minorHAnsi" w:hAnsiTheme="minorHAnsi" w:cstheme="minorHAnsi"/>
                <w:sz w:val="20"/>
                <w:szCs w:val="20"/>
              </w:rPr>
              <w:t xml:space="preserve"> za pomocą dostarczonego okablowania</w:t>
            </w:r>
            <w:r w:rsidR="001C34D3" w:rsidRPr="006E57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7F7" w:rsidRPr="006E57F7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6E57F7">
              <w:rPr>
                <w:rFonts w:asciiTheme="minorHAnsi" w:hAnsiTheme="minorHAnsi" w:cstheme="minorHAnsi"/>
                <w:sz w:val="20"/>
                <w:szCs w:val="20"/>
              </w:rPr>
              <w:t>skonfigurowane zgodnie ze wskazaniami i uzgodnieniami z Zamawiającym na etapie realizacji. Wymagana jest konfiguracja urządzeń minimum w zakresie:</w:t>
            </w:r>
          </w:p>
          <w:p w14:paraId="4DBBA14C" w14:textId="77777777" w:rsidR="00161C80" w:rsidRPr="006E57F7" w:rsidRDefault="00161C80" w:rsidP="00C03DD2">
            <w:pPr>
              <w:pStyle w:val="Default"/>
              <w:numPr>
                <w:ilvl w:val="0"/>
                <w:numId w:val="1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7F7">
              <w:rPr>
                <w:rFonts w:asciiTheme="minorHAnsi" w:hAnsiTheme="minorHAnsi" w:cstheme="minorHAnsi"/>
                <w:sz w:val="20"/>
                <w:szCs w:val="20"/>
              </w:rPr>
              <w:t>sieci VLAN, adresacji IP, interfejsów VLAN;</w:t>
            </w:r>
          </w:p>
          <w:p w14:paraId="3227CCBB" w14:textId="77777777" w:rsidR="00161C80" w:rsidRPr="006E57F7" w:rsidRDefault="00161C80" w:rsidP="00C03DD2">
            <w:pPr>
              <w:pStyle w:val="Default"/>
              <w:numPr>
                <w:ilvl w:val="0"/>
                <w:numId w:val="1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7F7">
              <w:rPr>
                <w:rFonts w:asciiTheme="minorHAnsi" w:hAnsiTheme="minorHAnsi" w:cstheme="minorHAnsi"/>
                <w:sz w:val="20"/>
                <w:szCs w:val="20"/>
              </w:rPr>
              <w:t>interfejsów fizycznych, funkcjonalności LACP;</w:t>
            </w:r>
          </w:p>
          <w:p w14:paraId="3BE5FFE5" w14:textId="77777777" w:rsidR="00161C80" w:rsidRPr="006E57F7" w:rsidRDefault="00161C80" w:rsidP="00C03DD2">
            <w:pPr>
              <w:pStyle w:val="Default"/>
              <w:numPr>
                <w:ilvl w:val="0"/>
                <w:numId w:val="1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7F7">
              <w:rPr>
                <w:rFonts w:asciiTheme="minorHAnsi" w:hAnsiTheme="minorHAnsi" w:cstheme="minorHAnsi"/>
                <w:sz w:val="20"/>
                <w:szCs w:val="20"/>
              </w:rPr>
              <w:t>funkcjonalności routingu;</w:t>
            </w:r>
          </w:p>
          <w:p w14:paraId="0196C57E" w14:textId="77777777" w:rsidR="00161C80" w:rsidRPr="006E57F7" w:rsidRDefault="00161C80" w:rsidP="00C03DD2">
            <w:pPr>
              <w:pStyle w:val="Default"/>
              <w:numPr>
                <w:ilvl w:val="0"/>
                <w:numId w:val="1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57F7">
              <w:rPr>
                <w:rFonts w:asciiTheme="minorHAnsi" w:hAnsiTheme="minorHAnsi" w:cstheme="minorHAnsi"/>
                <w:sz w:val="20"/>
                <w:szCs w:val="20"/>
              </w:rPr>
              <w:t>stackowania</w:t>
            </w:r>
            <w:proofErr w:type="spellEnd"/>
            <w:r w:rsidRPr="006E57F7">
              <w:rPr>
                <w:rFonts w:asciiTheme="minorHAnsi" w:hAnsiTheme="minorHAnsi" w:cstheme="minorHAnsi"/>
                <w:sz w:val="20"/>
                <w:szCs w:val="20"/>
              </w:rPr>
              <w:t xml:space="preserve"> przełączników;</w:t>
            </w:r>
          </w:p>
          <w:p w14:paraId="10232953" w14:textId="77777777" w:rsidR="00161C80" w:rsidRPr="006E57F7" w:rsidRDefault="00161C80" w:rsidP="00C03DD2">
            <w:pPr>
              <w:pStyle w:val="Default"/>
              <w:numPr>
                <w:ilvl w:val="0"/>
                <w:numId w:val="1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7F7">
              <w:rPr>
                <w:rFonts w:asciiTheme="minorHAnsi" w:hAnsiTheme="minorHAnsi" w:cstheme="minorHAnsi"/>
                <w:sz w:val="20"/>
                <w:szCs w:val="20"/>
              </w:rPr>
              <w:t xml:space="preserve">polityk bezpieczeństwa, </w:t>
            </w:r>
            <w:proofErr w:type="spellStart"/>
            <w:r w:rsidRPr="006E57F7">
              <w:rPr>
                <w:rFonts w:asciiTheme="minorHAnsi" w:hAnsiTheme="minorHAnsi" w:cstheme="minorHAnsi"/>
                <w:sz w:val="20"/>
                <w:szCs w:val="20"/>
              </w:rPr>
              <w:t>QoS</w:t>
            </w:r>
            <w:proofErr w:type="spellEnd"/>
            <w:r w:rsidRPr="006E57F7">
              <w:rPr>
                <w:rFonts w:asciiTheme="minorHAnsi" w:hAnsiTheme="minorHAnsi" w:cstheme="minorHAnsi"/>
                <w:sz w:val="20"/>
                <w:szCs w:val="20"/>
              </w:rPr>
              <w:t>, mechanizmów STP i ich bezpieczeństwa;</w:t>
            </w:r>
          </w:p>
          <w:p w14:paraId="2FF5119F" w14:textId="77777777" w:rsidR="00161C80" w:rsidRPr="006E57F7" w:rsidRDefault="00161C80" w:rsidP="00C03DD2">
            <w:pPr>
              <w:pStyle w:val="Default"/>
              <w:numPr>
                <w:ilvl w:val="0"/>
                <w:numId w:val="1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7F7">
              <w:rPr>
                <w:rFonts w:asciiTheme="minorHAnsi" w:hAnsiTheme="minorHAnsi" w:cstheme="minorHAnsi"/>
                <w:sz w:val="20"/>
                <w:szCs w:val="20"/>
              </w:rPr>
              <w:t>mechanizmów zarządzania urządzeniami (np. SSH, telnet, SNMP, HTTPS);</w:t>
            </w:r>
          </w:p>
          <w:p w14:paraId="67B1D624" w14:textId="77777777" w:rsidR="00161C80" w:rsidRPr="006E57F7" w:rsidRDefault="00161C80" w:rsidP="00C03DD2">
            <w:pPr>
              <w:pStyle w:val="Default"/>
              <w:numPr>
                <w:ilvl w:val="0"/>
                <w:numId w:val="1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57F7">
              <w:rPr>
                <w:rFonts w:asciiTheme="minorHAnsi" w:hAnsiTheme="minorHAnsi" w:cstheme="minorHAnsi"/>
                <w:sz w:val="20"/>
                <w:szCs w:val="20"/>
              </w:rPr>
              <w:t>autoryzacji IEEE 802.1x.</w:t>
            </w:r>
          </w:p>
        </w:tc>
        <w:tc>
          <w:tcPr>
            <w:tcW w:w="1268" w:type="dxa"/>
            <w:vAlign w:val="center"/>
          </w:tcPr>
          <w:p w14:paraId="2C710F50" w14:textId="77777777" w:rsidR="00161C80" w:rsidRPr="006E57F7" w:rsidRDefault="00161C80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6E57F7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8654556" w14:textId="77777777" w:rsidR="00161C80" w:rsidRPr="006E57F7" w:rsidRDefault="00161C80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6E57F7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0219C7B" w14:textId="77777777" w:rsidR="00161C80" w:rsidRPr="006E57F7" w:rsidRDefault="00161C80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47CE2EB" w14:textId="77777777" w:rsidR="00161C80" w:rsidRPr="006E57F7" w:rsidRDefault="00161C80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6E57F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bookmarkEnd w:id="14"/>
      <w:tr w:rsidR="00707DAE" w14:paraId="3BA24C9D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3B6D4CF" w14:textId="77777777" w:rsidR="00707DAE" w:rsidRDefault="00707DAE" w:rsidP="008B07A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180ECC56" w14:textId="77777777" w:rsidR="00707DAE" w:rsidRPr="00600464" w:rsidRDefault="00707DAE" w:rsidP="00707DAE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Wykonawca przeprowadzi konfigurację systemu zarządzania siecią zgodnie z wytycznymi zamawiającego na etapie realizacji, w sposób umożliwiający poprawne działanie systemu.</w:t>
            </w:r>
          </w:p>
        </w:tc>
        <w:tc>
          <w:tcPr>
            <w:tcW w:w="1268" w:type="dxa"/>
            <w:vAlign w:val="center"/>
          </w:tcPr>
          <w:p w14:paraId="0AC1CF7E" w14:textId="4AEE4712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841DCDB" w14:textId="32294E03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1C28D5C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B5C70E" w14:textId="14D12FE3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3070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707DAE" w14:paraId="34F31A79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43975BAD" w14:textId="77777777" w:rsidR="00707DAE" w:rsidRDefault="00707DAE" w:rsidP="008B07A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635ED670" w14:textId="77777777" w:rsidR="00707DAE" w:rsidRDefault="00707DAE" w:rsidP="00707DAE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Wykonawca przeprowadzi konfigurację serwera logów w sposób zapewniający gromadzenie zapisów z dzienników systemowych wskazanych przez Zamawiającego na etapie wdrożenia. </w:t>
            </w:r>
          </w:p>
          <w:p w14:paraId="3495075A" w14:textId="77777777" w:rsidR="00707DAE" w:rsidRDefault="00707DAE" w:rsidP="00707DAE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Zakres usług musi obejmować minimum:</w:t>
            </w:r>
          </w:p>
          <w:p w14:paraId="4C61D909" w14:textId="0E879806" w:rsidR="00707DAE" w:rsidRPr="00FE1728" w:rsidRDefault="00707DAE" w:rsidP="00C03DD2">
            <w:pPr>
              <w:pStyle w:val="Default"/>
              <w:widowControl w:val="0"/>
              <w:numPr>
                <w:ilvl w:val="0"/>
                <w:numId w:val="101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tworzenie struktury serwerowej systemu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60CFF9B8" w14:textId="0DDC513C" w:rsidR="00707DAE" w:rsidRPr="00FE1728" w:rsidRDefault="00707DAE" w:rsidP="00C03DD2">
            <w:pPr>
              <w:pStyle w:val="Default"/>
              <w:widowControl w:val="0"/>
              <w:numPr>
                <w:ilvl w:val="0"/>
                <w:numId w:val="101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onfigurację zabezpieczeń dostępu do systemu, w tym definicję ról dostępowych, integrację z usługą katalogową oraz instalację certyfikaty SSL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25AC04AD" w14:textId="04D7FCD2" w:rsidR="00707DAE" w:rsidRPr="00FE1728" w:rsidRDefault="00707DAE" w:rsidP="00C03DD2">
            <w:pPr>
              <w:pStyle w:val="Default"/>
              <w:widowControl w:val="0"/>
              <w:numPr>
                <w:ilvl w:val="0"/>
                <w:numId w:val="101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u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ruchomienie zbierania logów dla uzgodnionych wcześniej systemów 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aplikacji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533C2BDA" w14:textId="6D0AC2DA" w:rsidR="00707DAE" w:rsidRPr="00FE1728" w:rsidRDefault="00707DAE" w:rsidP="00C03DD2">
            <w:pPr>
              <w:pStyle w:val="Default"/>
              <w:widowControl w:val="0"/>
              <w:numPr>
                <w:ilvl w:val="0"/>
                <w:numId w:val="101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nalizę i utworzenie niezbędnych filtrów zbieranych logów (na poziomie serwera lub agentów)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466B1D37" w14:textId="7713FF95" w:rsidR="00707DAE" w:rsidRPr="00FE1728" w:rsidRDefault="00707DAE" w:rsidP="00C03DD2">
            <w:pPr>
              <w:pStyle w:val="Default"/>
              <w:widowControl w:val="0"/>
              <w:numPr>
                <w:ilvl w:val="0"/>
                <w:numId w:val="101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ruchomienie akcji w formie alertów dla opisanych wyżej raportów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20A4D204" w14:textId="44E46099" w:rsidR="00707DAE" w:rsidRPr="006237D7" w:rsidRDefault="00707DAE" w:rsidP="00C03DD2">
            <w:pPr>
              <w:pStyle w:val="Default"/>
              <w:widowControl w:val="0"/>
              <w:numPr>
                <w:ilvl w:val="0"/>
                <w:numId w:val="101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t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esty prawidłowego funkcjonowania systemu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6E19B8F2" w14:textId="54CF4A5F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BD8FF6B" w14:textId="2F64F74E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7ECB8E19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2175A61" w14:textId="765274A5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3070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625ACA" w14:paraId="7D9D645A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BE3C911" w14:textId="77777777" w:rsidR="00625ACA" w:rsidRDefault="00625ACA" w:rsidP="00625ACA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3CA54E78" w14:textId="77777777" w:rsidR="00625ACA" w:rsidRDefault="00625ACA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Wymagana jest konfiguracja urządzeń w zakresie autoryzacji IEEE 802.1x</w:t>
            </w:r>
          </w:p>
        </w:tc>
        <w:tc>
          <w:tcPr>
            <w:tcW w:w="1268" w:type="dxa"/>
            <w:vAlign w:val="center"/>
          </w:tcPr>
          <w:p w14:paraId="2CC01B66" w14:textId="77777777" w:rsidR="00625ACA" w:rsidRDefault="00625ACA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0E7EEAC" w14:textId="77777777" w:rsidR="00625ACA" w:rsidRDefault="00625ACA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3CBC156D" w14:textId="77777777" w:rsidR="00625ACA" w:rsidRDefault="00625ACA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68EC161" w14:textId="77777777" w:rsidR="00625ACA" w:rsidRDefault="00625ACA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707DAE" w14:paraId="37AFAC5A" w14:textId="77777777" w:rsidTr="009535D2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3485599B" w14:textId="77777777" w:rsidR="00707DAE" w:rsidRDefault="00707DAE" w:rsidP="00625ACA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3"/>
          </w:tcPr>
          <w:p w14:paraId="7ACB7056" w14:textId="14FF7645" w:rsidR="00707DAE" w:rsidRPr="00600464" w:rsidRDefault="00707DAE" w:rsidP="00707DAE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Dla wszystkich wdrażanych systemów, Zamawiający wymaga o</w:t>
            </w:r>
            <w:r w:rsidRPr="006237D7">
              <w:rPr>
                <w:rFonts w:asciiTheme="minorHAnsi" w:hAnsiTheme="minorHAnsi"/>
                <w:bCs/>
                <w:sz w:val="20"/>
                <w:szCs w:val="20"/>
              </w:rPr>
              <w:t>pracowani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6237D7">
              <w:rPr>
                <w:rFonts w:asciiTheme="minorHAnsi" w:hAnsiTheme="minorHAnsi"/>
                <w:bCs/>
                <w:sz w:val="20"/>
                <w:szCs w:val="20"/>
              </w:rPr>
              <w:t xml:space="preserve"> pełnej dokumentacji powykonawczej oraz procedur eksploatacyjnych systemu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69A19C0F" w14:textId="26253C55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7ECDF5C" w14:textId="7D884B43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541CC8C" w14:textId="77777777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510813" w14:textId="637C267F" w:rsidR="00707DAE" w:rsidRDefault="00707DAE" w:rsidP="00707DAE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3070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671F401B" w14:textId="77777777" w:rsidTr="00355AF9"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4E9E8BD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C926451" w14:textId="77777777" w:rsidR="00DC697E" w:rsidRDefault="00DC697E" w:rsidP="00355AF9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Utworzenie Domeny</w:t>
            </w:r>
          </w:p>
        </w:tc>
      </w:tr>
      <w:tr w:rsidR="00DC697E" w14:paraId="5A902498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34EB2CFE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D29D64E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Zamawiający wymaga utworzenia domeny oraz struktury usług katalogowych w oparciu o serwerowy system operacyjny dostarczony wraz z serwerem.</w:t>
            </w:r>
          </w:p>
        </w:tc>
        <w:tc>
          <w:tcPr>
            <w:tcW w:w="1268" w:type="dxa"/>
            <w:vAlign w:val="center"/>
          </w:tcPr>
          <w:p w14:paraId="090F3380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7375BB7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1C64763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7EAD5483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7606DD71" w14:textId="77777777" w:rsidTr="00355AF9">
        <w:trPr>
          <w:trHeight w:val="218"/>
        </w:trPr>
        <w:tc>
          <w:tcPr>
            <w:tcW w:w="571" w:type="dxa"/>
            <w:shd w:val="clear" w:color="auto" w:fill="auto"/>
            <w:vAlign w:val="center"/>
          </w:tcPr>
          <w:p w14:paraId="66D8B08F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1FA59E2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Utworzenie fizycznej struktury AD oraz konfiguracja struktury logicznej i zabezpieczeń</w:t>
            </w:r>
          </w:p>
        </w:tc>
        <w:tc>
          <w:tcPr>
            <w:tcW w:w="1268" w:type="dxa"/>
            <w:vAlign w:val="center"/>
          </w:tcPr>
          <w:p w14:paraId="1C56F737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F56B0BA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4BC6AECE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02CE982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6B9C71CD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06A2141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028A6EFE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Utworzenie i konfiguracja domeny </w:t>
            </w:r>
          </w:p>
        </w:tc>
        <w:tc>
          <w:tcPr>
            <w:tcW w:w="1268" w:type="dxa"/>
            <w:vAlign w:val="center"/>
          </w:tcPr>
          <w:p w14:paraId="13D0B87B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941FA1F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32541A2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7538EDC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4167EACB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6BC6BB2F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4207E1B3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Utworzenie i konfiguracja DNS, DHCP</w:t>
            </w:r>
          </w:p>
        </w:tc>
        <w:tc>
          <w:tcPr>
            <w:tcW w:w="1268" w:type="dxa"/>
            <w:vAlign w:val="center"/>
          </w:tcPr>
          <w:p w14:paraId="436A71F5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5A2AD5A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2CE13E5F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582292D5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3AEF08B4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4AA7396C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0C52CF9C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Definicja podstawowych polityk GPO</w:t>
            </w:r>
          </w:p>
        </w:tc>
        <w:tc>
          <w:tcPr>
            <w:tcW w:w="1268" w:type="dxa"/>
            <w:vAlign w:val="center"/>
          </w:tcPr>
          <w:p w14:paraId="5FF3524F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4A99B36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9B4196B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3FFD8F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5C8545C7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F2DAC3E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1635B1F9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Uruchomienie i konfiguracja serwera certyfikacji wystawiającego certyfikaty dla pracowników Zamawiającego oraz wdrożenie certyfikatu klienta na stacjach roboczych Windows w zakresie:</w:t>
            </w:r>
          </w:p>
          <w:p w14:paraId="24F96338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7"/>
              </w:numPr>
              <w:spacing w:before="20" w:after="20" w:line="240" w:lineRule="auto"/>
              <w:ind w:left="357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</w:t>
            </w:r>
            <w:r w:rsidRPr="009D7F78">
              <w:rPr>
                <w:rFonts w:cstheme="minorHAnsi"/>
                <w:sz w:val="20"/>
                <w:szCs w:val="20"/>
              </w:rPr>
              <w:t>worzeni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D7F78">
              <w:rPr>
                <w:rFonts w:cstheme="minorHAnsi"/>
                <w:sz w:val="20"/>
                <w:szCs w:val="20"/>
              </w:rPr>
              <w:t xml:space="preserve"> i wydawani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D7F78">
              <w:rPr>
                <w:rFonts w:cstheme="minorHAnsi"/>
                <w:sz w:val="20"/>
                <w:szCs w:val="20"/>
              </w:rPr>
              <w:t xml:space="preserve"> szablonu certyfikatu Uwierzytelniania stacji roboczej dla urzędu certyfikacji</w:t>
            </w:r>
          </w:p>
          <w:p w14:paraId="0E6012F2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7"/>
              </w:numPr>
              <w:spacing w:before="20" w:after="20" w:line="240" w:lineRule="auto"/>
              <w:ind w:left="357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2E3E60">
              <w:rPr>
                <w:rFonts w:cstheme="minorHAnsi"/>
                <w:sz w:val="20"/>
                <w:szCs w:val="20"/>
              </w:rPr>
              <w:t>konfigur</w:t>
            </w:r>
            <w:r>
              <w:rPr>
                <w:rFonts w:cstheme="minorHAnsi"/>
                <w:sz w:val="20"/>
                <w:szCs w:val="20"/>
              </w:rPr>
              <w:t>acji</w:t>
            </w:r>
            <w:r w:rsidRPr="002E3E60">
              <w:rPr>
                <w:rFonts w:cstheme="minorHAnsi"/>
                <w:sz w:val="20"/>
                <w:szCs w:val="20"/>
              </w:rPr>
              <w:t xml:space="preserve"> automatyczne</w:t>
            </w:r>
            <w:r>
              <w:rPr>
                <w:rFonts w:cstheme="minorHAnsi"/>
                <w:sz w:val="20"/>
                <w:szCs w:val="20"/>
              </w:rPr>
              <w:t>go</w:t>
            </w:r>
            <w:r w:rsidRPr="002E3E60">
              <w:rPr>
                <w:rFonts w:cstheme="minorHAnsi"/>
                <w:sz w:val="20"/>
                <w:szCs w:val="20"/>
              </w:rPr>
              <w:t xml:space="preserve"> sporządzani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E3E60">
              <w:rPr>
                <w:rFonts w:cstheme="minorHAnsi"/>
                <w:sz w:val="20"/>
                <w:szCs w:val="20"/>
              </w:rPr>
              <w:t xml:space="preserve"> listy szablonów uwierzytelniania stacji roboczej przy użyciu zasady grupy</w:t>
            </w:r>
          </w:p>
          <w:p w14:paraId="16C378DA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7"/>
              </w:numPr>
              <w:spacing w:before="20" w:after="20" w:line="240" w:lineRule="auto"/>
              <w:ind w:left="357" w:hanging="3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2E3E60">
              <w:rPr>
                <w:rFonts w:cstheme="minorHAnsi"/>
                <w:sz w:val="20"/>
                <w:szCs w:val="20"/>
              </w:rPr>
              <w:t>utomatyczne rejestrowanie certyfikatu uwierzytelniania stacji roboczej i weryfikowanie jego instalacji na komputerach</w:t>
            </w:r>
          </w:p>
          <w:p w14:paraId="63FFF9BE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Konfiguracja musi umożliwiać autoryzację użytkowników za pomocą wydanych certyfikatów.</w:t>
            </w:r>
          </w:p>
          <w:p w14:paraId="6E1CD0DA" w14:textId="77777777" w:rsidR="00DC697E" w:rsidRPr="00E30D08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 musi mieć możliwość rejestracji użytkowników, publikacji oraz unieważniania certyfikatów.</w:t>
            </w:r>
          </w:p>
        </w:tc>
        <w:tc>
          <w:tcPr>
            <w:tcW w:w="1268" w:type="dxa"/>
            <w:vAlign w:val="center"/>
          </w:tcPr>
          <w:p w14:paraId="62852B70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9E0456D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BD422FE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344F2D2F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54A91344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FD2DE19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579F5A1E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Konfiguracja protokołu 802.1x EAP-TLS. </w:t>
            </w:r>
          </w:p>
        </w:tc>
        <w:tc>
          <w:tcPr>
            <w:tcW w:w="1268" w:type="dxa"/>
            <w:vAlign w:val="center"/>
          </w:tcPr>
          <w:p w14:paraId="1751269D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F43163A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6BB86398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BD1A4B9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0F5678EF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554EB2C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55CEDE29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Przeprowadzenie szkolenia administratora w zakresie administracji</w:t>
            </w:r>
          </w:p>
        </w:tc>
        <w:tc>
          <w:tcPr>
            <w:tcW w:w="1268" w:type="dxa"/>
            <w:vAlign w:val="center"/>
          </w:tcPr>
          <w:p w14:paraId="7C2DA960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EC7C9F2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19B55B4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F33BFEB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03BFEDFF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036A2525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1A1FB863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Opracowanie dokumentacji powdrożeniowej uwzględniającej wszystkie wymagane konfiguracje.</w:t>
            </w:r>
          </w:p>
        </w:tc>
        <w:tc>
          <w:tcPr>
            <w:tcW w:w="1268" w:type="dxa"/>
            <w:vAlign w:val="center"/>
          </w:tcPr>
          <w:p w14:paraId="4DF16D6E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1FFE908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119BAA1B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BD98B41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23FF50D3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7519F7A5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003E7500" w14:textId="77777777" w:rsidR="00DC697E" w:rsidRPr="00472B53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Zamawiający wymaga </w:t>
            </w: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instruktarzu obejmując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y</w:t>
            </w: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 xml:space="preserve"> zagadnienia związane z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konfiguracją i zarządzaniem usługami domenowymi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68" w:type="dxa"/>
            <w:vAlign w:val="center"/>
          </w:tcPr>
          <w:p w14:paraId="771B1E72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66BE403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54174531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BC65D8B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640EB80E" w14:textId="77777777" w:rsidTr="00355AF9">
        <w:trPr>
          <w:trHeight w:val="238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4CC7264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40" w:type="dxa"/>
            <w:gridSpan w:val="8"/>
            <w:shd w:val="clear" w:color="auto" w:fill="D9D9D9" w:themeFill="background1" w:themeFillShade="D9"/>
          </w:tcPr>
          <w:p w14:paraId="024D219A" w14:textId="77777777" w:rsidR="00DC697E" w:rsidRDefault="00DC697E" w:rsidP="00355AF9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Migracja Danych</w:t>
            </w:r>
          </w:p>
        </w:tc>
      </w:tr>
      <w:tr w:rsidR="00DC697E" w14:paraId="02B9F25D" w14:textId="77777777" w:rsidTr="00355AF9">
        <w:trPr>
          <w:trHeight w:val="228"/>
        </w:trPr>
        <w:tc>
          <w:tcPr>
            <w:tcW w:w="571" w:type="dxa"/>
            <w:shd w:val="clear" w:color="auto" w:fill="auto"/>
            <w:vAlign w:val="center"/>
          </w:tcPr>
          <w:p w14:paraId="23B7EA40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C32388D" w14:textId="6808042A" w:rsidR="00DC697E" w:rsidRPr="007151A7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51A7">
              <w:rPr>
                <w:rFonts w:asciiTheme="minorHAnsi" w:hAnsiTheme="minorHAnsi" w:cstheme="minorHAnsi"/>
                <w:sz w:val="20"/>
                <w:szCs w:val="20"/>
              </w:rPr>
              <w:t>Zamawiający wymaga przeniesienia środowisk, systemów dziedzinowych firmy REKORD</w:t>
            </w:r>
            <w:r w:rsidR="00402473" w:rsidRPr="007151A7">
              <w:rPr>
                <w:rFonts w:asciiTheme="minorHAnsi" w:hAnsiTheme="minorHAnsi" w:cstheme="minorHAnsi"/>
                <w:sz w:val="20"/>
                <w:szCs w:val="20"/>
              </w:rPr>
              <w:t xml:space="preserve"> oraz firmy GEOBID tj. </w:t>
            </w:r>
            <w:r w:rsidRPr="007151A7">
              <w:rPr>
                <w:rFonts w:asciiTheme="minorHAnsi" w:hAnsiTheme="minorHAnsi" w:cstheme="minorHAnsi"/>
                <w:sz w:val="20"/>
                <w:szCs w:val="20"/>
              </w:rPr>
              <w:t>plików i danych z istniejących serwerów na dostarczone.</w:t>
            </w:r>
            <w:r w:rsidR="00402473" w:rsidRPr="007151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51A7">
              <w:rPr>
                <w:rFonts w:asciiTheme="minorHAnsi" w:hAnsiTheme="minorHAnsi" w:cstheme="minorHAnsi"/>
                <w:sz w:val="20"/>
                <w:szCs w:val="20"/>
              </w:rPr>
              <w:t xml:space="preserve">Środowiskiem wymaganym do przeniesienia, w którym pracują systemy dziedzinowe są: </w:t>
            </w:r>
            <w:proofErr w:type="spellStart"/>
            <w:r w:rsidRPr="007151A7">
              <w:rPr>
                <w:rFonts w:asciiTheme="minorHAnsi" w:hAnsiTheme="minorHAnsi" w:cstheme="minorHAnsi"/>
                <w:sz w:val="20"/>
                <w:szCs w:val="20"/>
              </w:rPr>
              <w:t>PostgreSQL</w:t>
            </w:r>
            <w:proofErr w:type="spellEnd"/>
            <w:r w:rsidR="00FE7006" w:rsidRPr="007151A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FE7006" w:rsidRPr="007151A7">
              <w:rPr>
                <w:rFonts w:asciiTheme="minorHAnsi" w:hAnsiTheme="minorHAnsi" w:cstheme="minorHAnsi"/>
                <w:sz w:val="20"/>
                <w:szCs w:val="20"/>
              </w:rPr>
              <w:t>Firebird</w:t>
            </w:r>
            <w:proofErr w:type="spellEnd"/>
          </w:p>
          <w:p w14:paraId="1DB04B6C" w14:textId="5828E5A8" w:rsidR="009D5DD4" w:rsidRPr="007151A7" w:rsidRDefault="00A01963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51A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D5DD4" w:rsidRPr="007151A7">
              <w:rPr>
                <w:rFonts w:asciiTheme="minorHAnsi" w:hAnsiTheme="minorHAnsi" w:cstheme="minorHAnsi"/>
                <w:sz w:val="20"/>
                <w:szCs w:val="20"/>
              </w:rPr>
              <w:t>lość plikó</w:t>
            </w:r>
            <w:r w:rsidRPr="007151A7">
              <w:rPr>
                <w:rFonts w:asciiTheme="minorHAnsi" w:hAnsiTheme="minorHAnsi" w:cstheme="minorHAnsi"/>
                <w:sz w:val="20"/>
                <w:szCs w:val="20"/>
              </w:rPr>
              <w:t>w/</w:t>
            </w:r>
            <w:r w:rsidR="009D5DD4" w:rsidRPr="007151A7">
              <w:rPr>
                <w:rFonts w:asciiTheme="minorHAnsi" w:hAnsiTheme="minorHAnsi" w:cstheme="minorHAnsi"/>
                <w:sz w:val="20"/>
                <w:szCs w:val="20"/>
              </w:rPr>
              <w:t xml:space="preserve">danych do przeniesienia około </w:t>
            </w:r>
            <w:r w:rsidR="007151A7" w:rsidRPr="007151A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D5DD4" w:rsidRPr="007151A7">
              <w:rPr>
                <w:rFonts w:asciiTheme="minorHAnsi" w:hAnsiTheme="minorHAnsi" w:cstheme="minorHAnsi"/>
                <w:sz w:val="20"/>
                <w:szCs w:val="20"/>
              </w:rPr>
              <w:t xml:space="preserve"> baz danych, </w:t>
            </w:r>
            <w:r w:rsidR="007151A7" w:rsidRPr="007151A7">
              <w:rPr>
                <w:rFonts w:asciiTheme="minorHAnsi" w:hAnsiTheme="minorHAnsi" w:cstheme="minorHAnsi"/>
                <w:sz w:val="20"/>
                <w:szCs w:val="20"/>
              </w:rPr>
              <w:t>oraz w</w:t>
            </w:r>
            <w:r w:rsidR="009D5DD4" w:rsidRPr="007151A7">
              <w:rPr>
                <w:rFonts w:asciiTheme="minorHAnsi" w:hAnsiTheme="minorHAnsi" w:cstheme="minorHAnsi"/>
                <w:sz w:val="20"/>
                <w:szCs w:val="20"/>
              </w:rPr>
              <w:t xml:space="preserve">szystkie foldery modułów REKORD oraz </w:t>
            </w:r>
            <w:proofErr w:type="spellStart"/>
            <w:r w:rsidR="009D5DD4" w:rsidRPr="007151A7">
              <w:rPr>
                <w:rFonts w:asciiTheme="minorHAnsi" w:hAnsiTheme="minorHAnsi" w:cstheme="minorHAnsi"/>
                <w:sz w:val="20"/>
                <w:szCs w:val="20"/>
              </w:rPr>
              <w:t>ewMapy</w:t>
            </w:r>
            <w:proofErr w:type="spellEnd"/>
          </w:p>
        </w:tc>
        <w:tc>
          <w:tcPr>
            <w:tcW w:w="1268" w:type="dxa"/>
            <w:vAlign w:val="center"/>
          </w:tcPr>
          <w:p w14:paraId="0F4A2BAE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B7A6397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</w:tcPr>
          <w:p w14:paraId="114B663C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49DBF20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28680407" w14:textId="77777777" w:rsidTr="00355AF9">
        <w:trPr>
          <w:trHeight w:val="218"/>
        </w:trPr>
        <w:tc>
          <w:tcPr>
            <w:tcW w:w="571" w:type="dxa"/>
            <w:shd w:val="clear" w:color="auto" w:fill="auto"/>
            <w:vAlign w:val="center"/>
          </w:tcPr>
          <w:p w14:paraId="3293950E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62CA0790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Przenoszenie systemów nie może zakłócać bieżącej pracy użytkowników systemów dziedzinowych</w:t>
            </w:r>
          </w:p>
        </w:tc>
        <w:tc>
          <w:tcPr>
            <w:tcW w:w="1268" w:type="dxa"/>
            <w:vAlign w:val="center"/>
          </w:tcPr>
          <w:p w14:paraId="7B91091C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617634C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4A491248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704F2C6B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DC697E" w14:paraId="3C0F1066" w14:textId="77777777" w:rsidTr="00355AF9">
        <w:trPr>
          <w:trHeight w:val="270"/>
        </w:trPr>
        <w:tc>
          <w:tcPr>
            <w:tcW w:w="571" w:type="dxa"/>
            <w:shd w:val="clear" w:color="auto" w:fill="auto"/>
            <w:vAlign w:val="center"/>
          </w:tcPr>
          <w:p w14:paraId="396F3D76" w14:textId="77777777" w:rsidR="00DC697E" w:rsidRDefault="00DC697E" w:rsidP="00DC697E">
            <w:pPr>
              <w:pStyle w:val="Akapitzlist"/>
              <w:widowControl w:val="0"/>
              <w:numPr>
                <w:ilvl w:val="0"/>
                <w:numId w:val="1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B95A531" w14:textId="77777777" w:rsidR="00DC697E" w:rsidRDefault="00DC697E" w:rsidP="00355AF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 przeniesieniu systemów, Zamawiający wymaga przetestowania poprawności działania całego środowiska oraz systemów.</w:t>
            </w:r>
          </w:p>
        </w:tc>
        <w:tc>
          <w:tcPr>
            <w:tcW w:w="1268" w:type="dxa"/>
            <w:vAlign w:val="center"/>
          </w:tcPr>
          <w:p w14:paraId="36EF3406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1ABA153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7" w:type="dxa"/>
            <w:vAlign w:val="center"/>
          </w:tcPr>
          <w:p w14:paraId="0058AA26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648421BC" w14:textId="77777777" w:rsidR="00DC697E" w:rsidRDefault="00DC697E" w:rsidP="00355AF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</w:tbl>
    <w:p w14:paraId="28F4FEE2" w14:textId="77777777" w:rsidR="00DC697E" w:rsidRPr="007E1471" w:rsidRDefault="00DC697E" w:rsidP="00DC697E">
      <w:pPr>
        <w:pStyle w:val="Tekstprzypisukocowego"/>
        <w:spacing w:before="120" w:line="240" w:lineRule="auto"/>
        <w:ind w:left="142" w:hanging="142"/>
        <w:jc w:val="both"/>
        <w:rPr>
          <w:i/>
          <w:iCs/>
        </w:rPr>
      </w:pPr>
      <w:r w:rsidRPr="007E1471">
        <w:rPr>
          <w:i/>
          <w:iCs/>
        </w:rPr>
        <w:t>* parametr obligatoryjny, Zamawiający nie wymaga potwierdzenia na etapie oferty</w:t>
      </w:r>
    </w:p>
    <w:p w14:paraId="59E2F82B" w14:textId="3ABF914D" w:rsidR="00DC697E" w:rsidRPr="00DA7BBB" w:rsidRDefault="00DC697E" w:rsidP="00DC697E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  <w:color w:val="000000" w:themeColor="text1"/>
        </w:rPr>
      </w:pPr>
      <w:r w:rsidRPr="00DA7BBB">
        <w:rPr>
          <w:rStyle w:val="Odwoanieprzypisukocowego"/>
          <w:b/>
          <w:bCs/>
          <w:color w:val="000000" w:themeColor="text1"/>
        </w:rPr>
        <w:footnoteRef/>
      </w:r>
      <w:r w:rsidRPr="00DA7BBB">
        <w:rPr>
          <w:b/>
          <w:bCs/>
          <w:color w:val="000000" w:themeColor="text1"/>
        </w:rPr>
        <w:t xml:space="preserve"> </w:t>
      </w:r>
      <w:r w:rsidRPr="00DA7BBB">
        <w:rPr>
          <w:b/>
          <w:bCs/>
          <w:i/>
          <w:iCs/>
          <w:color w:val="000000" w:themeColor="text1"/>
        </w:rPr>
        <w:t xml:space="preserve">Parametry oznaczone indeksem DT muszą być potwierdzone dokumentami (katalog, folder lub dokumentacja techniczna) pochodzącymi od producenta </w:t>
      </w:r>
      <w:r w:rsidR="0049431E" w:rsidRPr="00DA7BBB">
        <w:rPr>
          <w:b/>
          <w:bCs/>
          <w:i/>
          <w:iCs/>
          <w:color w:val="000000" w:themeColor="text1"/>
        </w:rPr>
        <w:t xml:space="preserve">urządzeń </w:t>
      </w:r>
      <w:r w:rsidRPr="00DA7BBB">
        <w:rPr>
          <w:b/>
          <w:bCs/>
          <w:i/>
          <w:iCs/>
          <w:color w:val="000000" w:themeColor="text1"/>
        </w:rPr>
        <w:t>(dotyczy serwera, macierzy dyskowej, systemu archiwizacji, urządzenia Firewall, zasilacza UPS – patrz postanowienie SWZ Rozdział VIII ust. 2 pkt 2.</w:t>
      </w:r>
      <w:r w:rsidR="009B62ED">
        <w:rPr>
          <w:b/>
          <w:bCs/>
          <w:i/>
          <w:iCs/>
          <w:color w:val="000000" w:themeColor="text1"/>
        </w:rPr>
        <w:t>1</w:t>
      </w:r>
      <w:r w:rsidRPr="00DA7BBB">
        <w:rPr>
          <w:b/>
          <w:bCs/>
          <w:i/>
          <w:iCs/>
          <w:color w:val="000000" w:themeColor="text1"/>
        </w:rPr>
        <w:t>.</w:t>
      </w:r>
      <w:r w:rsidR="007D2901">
        <w:rPr>
          <w:b/>
          <w:bCs/>
          <w:i/>
          <w:iCs/>
          <w:color w:val="000000" w:themeColor="text1"/>
        </w:rPr>
        <w:t>1</w:t>
      </w:r>
      <w:r w:rsidRPr="00DA7BBB">
        <w:rPr>
          <w:b/>
          <w:bCs/>
          <w:i/>
          <w:iCs/>
          <w:color w:val="000000" w:themeColor="text1"/>
        </w:rPr>
        <w:t>.</w:t>
      </w:r>
    </w:p>
    <w:p w14:paraId="7357822E" w14:textId="77777777" w:rsidR="00DC697E" w:rsidRDefault="00DC697E" w:rsidP="00DC697E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F5C64AA" w14:textId="77777777" w:rsidR="00BE2C0F" w:rsidRDefault="00BE2C0F" w:rsidP="00BE2C0F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5E13D588" w14:textId="77777777" w:rsidR="00E00EE4" w:rsidRDefault="00E00EE4">
      <w:pPr>
        <w:spacing w:before="0" w:after="0" w:line="240" w:lineRule="auto"/>
        <w:ind w:left="0"/>
        <w:rPr>
          <w:rFonts w:asciiTheme="minorHAnsi" w:eastAsiaTheme="minorEastAsia" w:hAnsiTheme="minorHAnsi"/>
          <w:b/>
          <w:bCs/>
          <w:color w:val="000000"/>
          <w:szCs w:val="22"/>
        </w:rPr>
      </w:pPr>
      <w:r>
        <w:rPr>
          <w:rFonts w:asciiTheme="minorHAnsi" w:eastAsiaTheme="minorEastAsia" w:hAnsiTheme="minorHAnsi"/>
          <w:b/>
          <w:bCs/>
          <w:szCs w:val="22"/>
        </w:rPr>
        <w:br w:type="page"/>
      </w:r>
    </w:p>
    <w:p w14:paraId="7E12E777" w14:textId="74899B32" w:rsidR="00B24EAF" w:rsidRDefault="00B24EAF" w:rsidP="00B24EAF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lastRenderedPageBreak/>
        <w:t xml:space="preserve">CZĘŚĆ </w:t>
      </w:r>
      <w:r w:rsidR="00A66620">
        <w:rPr>
          <w:rFonts w:asciiTheme="minorHAnsi" w:eastAsiaTheme="minorEastAsia" w:hAnsiTheme="minorHAnsi" w:cs="Times New Roman"/>
          <w:b/>
          <w:bCs/>
          <w:sz w:val="22"/>
          <w:szCs w:val="22"/>
        </w:rPr>
        <w:t>2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– DOSTAWA 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STACJI ROBOCZYCH</w:t>
      </w:r>
    </w:p>
    <w:tbl>
      <w:tblPr>
        <w:tblW w:w="1461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961"/>
        <w:gridCol w:w="1556"/>
        <w:gridCol w:w="120"/>
        <w:gridCol w:w="1278"/>
        <w:gridCol w:w="22"/>
        <w:gridCol w:w="1420"/>
        <w:gridCol w:w="570"/>
        <w:gridCol w:w="4109"/>
      </w:tblGrid>
      <w:tr w:rsidR="00B24EAF" w:rsidRPr="008E5DC2" w14:paraId="75325F0C" w14:textId="77777777" w:rsidTr="005A753C">
        <w:trPr>
          <w:trHeight w:val="360"/>
        </w:trPr>
        <w:tc>
          <w:tcPr>
            <w:tcW w:w="575" w:type="dxa"/>
            <w:shd w:val="clear" w:color="auto" w:fill="A6A6A6" w:themeFill="background1" w:themeFillShade="A6"/>
            <w:vAlign w:val="center"/>
          </w:tcPr>
          <w:p w14:paraId="3646C108" w14:textId="77777777" w:rsidR="00B24EAF" w:rsidRPr="008E5DC2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</w:pPr>
            <w:r w:rsidRPr="008E5DC2"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  <w:t>L.p.</w:t>
            </w:r>
          </w:p>
        </w:tc>
        <w:tc>
          <w:tcPr>
            <w:tcW w:w="651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53683309" w14:textId="77777777" w:rsidR="00B24EAF" w:rsidRPr="008E5DC2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</w:pPr>
            <w:r w:rsidRPr="008E5DC2"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  <w:t xml:space="preserve">Wymagane </w:t>
            </w:r>
            <w:r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  <w:t xml:space="preserve">minimalne </w:t>
            </w:r>
            <w:r w:rsidRPr="008E5DC2"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  <w:t>parametry Jakościowe</w:t>
            </w:r>
          </w:p>
        </w:tc>
        <w:tc>
          <w:tcPr>
            <w:tcW w:w="1420" w:type="dxa"/>
            <w:gridSpan w:val="3"/>
            <w:shd w:val="clear" w:color="auto" w:fill="A6A6A6" w:themeFill="background1" w:themeFillShade="A6"/>
            <w:noWrap/>
            <w:vAlign w:val="center"/>
            <w:hideMark/>
          </w:tcPr>
          <w:p w14:paraId="5F7AC605" w14:textId="77777777" w:rsidR="00B24EAF" w:rsidRPr="008E5DC2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</w:pPr>
            <w:r w:rsidRPr="008E5DC2"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  <w:t>parametr wymagany / </w:t>
            </w:r>
            <w:r w:rsidRPr="008E5DC2"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  <w:br/>
              <w:t>pożądany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</w:tcPr>
          <w:p w14:paraId="040BA149" w14:textId="77777777" w:rsidR="00B24EAF" w:rsidRPr="008E5DC2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</w:pPr>
            <w:r w:rsidRPr="008E5DC2"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  <w:t>Punktacja</w:t>
            </w:r>
          </w:p>
        </w:tc>
        <w:tc>
          <w:tcPr>
            <w:tcW w:w="570" w:type="dxa"/>
            <w:shd w:val="clear" w:color="auto" w:fill="A6A6A6" w:themeFill="background1" w:themeFillShade="A6"/>
            <w:vAlign w:val="center"/>
          </w:tcPr>
          <w:p w14:paraId="4D371D79" w14:textId="77777777" w:rsidR="00B24EAF" w:rsidRPr="008E5DC2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FFFFFF" w:themeColor="background1"/>
                <w:szCs w:val="22"/>
              </w:rPr>
              <w:t>DT</w:t>
            </w:r>
            <w:r w:rsidRPr="00094ABD">
              <w:rPr>
                <w:rFonts w:asciiTheme="minorHAnsi" w:hAnsiTheme="minorHAnsi"/>
                <w:b/>
                <w:bCs/>
                <w:smallCaps/>
                <w:color w:val="FFFFFF" w:themeColor="background1"/>
                <w:szCs w:val="22"/>
                <w:vertAlign w:val="superscript"/>
              </w:rPr>
              <w:t>1</w:t>
            </w:r>
          </w:p>
        </w:tc>
        <w:tc>
          <w:tcPr>
            <w:tcW w:w="4109" w:type="dxa"/>
            <w:shd w:val="clear" w:color="auto" w:fill="A6A6A6" w:themeFill="background1" w:themeFillShade="A6"/>
            <w:vAlign w:val="center"/>
          </w:tcPr>
          <w:p w14:paraId="56728E63" w14:textId="77777777" w:rsidR="00B24EAF" w:rsidRPr="008E5DC2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Cs w:val="22"/>
              </w:rPr>
            </w:pPr>
            <w:r w:rsidRPr="008E5DC2">
              <w:rPr>
                <w:rFonts w:asciiTheme="minorHAnsi" w:hAnsiTheme="minorHAnsi"/>
                <w:b/>
                <w:bCs/>
                <w:smallCaps/>
                <w:color w:val="FFFFFF" w:themeColor="background1"/>
                <w:szCs w:val="22"/>
              </w:rPr>
              <w:t xml:space="preserve">Parametr oferowany – </w:t>
            </w:r>
          </w:p>
          <w:p w14:paraId="03CD473B" w14:textId="77777777" w:rsidR="00B24EAF" w:rsidRPr="008E5DC2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</w:pPr>
            <w:r w:rsidRPr="008E5DC2">
              <w:rPr>
                <w:rFonts w:asciiTheme="minorHAnsi" w:hAnsiTheme="minorHAnsi"/>
                <w:bCs/>
                <w:i/>
                <w:smallCaps/>
                <w:color w:val="FFFFFF" w:themeColor="background1"/>
                <w:szCs w:val="22"/>
              </w:rPr>
              <w:t>Wykonawca winien opisać/podać oferowane parametry</w:t>
            </w:r>
            <w:r w:rsidRPr="008E5DC2">
              <w:rPr>
                <w:rFonts w:asciiTheme="minorHAnsi" w:hAnsiTheme="minorHAnsi"/>
                <w:b/>
                <w:smallCaps/>
                <w:color w:val="FFFFFF" w:themeColor="background1"/>
                <w:szCs w:val="22"/>
              </w:rPr>
              <w:t xml:space="preserve"> </w:t>
            </w:r>
          </w:p>
        </w:tc>
      </w:tr>
      <w:tr w:rsidR="00B24EAF" w:rsidRPr="008E5DC2" w14:paraId="40B029E4" w14:textId="77777777" w:rsidTr="005E795F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8754D8A" w14:textId="77777777" w:rsidR="00B24EAF" w:rsidRPr="008E5DC2" w:rsidRDefault="00B24EAF" w:rsidP="00C03DD2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14" w:hanging="357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372C7C7A" w14:textId="7130AD64" w:rsidR="00B24EAF" w:rsidRPr="00F62D9F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Zestaw komputerowy</w:t>
            </w:r>
          </w:p>
        </w:tc>
      </w:tr>
      <w:tr w:rsidR="00B24EAF" w:rsidRPr="008E5DC2" w14:paraId="62267C4C" w14:textId="77777777" w:rsidTr="008B74C4">
        <w:trPr>
          <w:trHeight w:val="210"/>
        </w:trPr>
        <w:tc>
          <w:tcPr>
            <w:tcW w:w="14611" w:type="dxa"/>
            <w:gridSpan w:val="9"/>
            <w:shd w:val="clear" w:color="auto" w:fill="auto"/>
            <w:vAlign w:val="center"/>
          </w:tcPr>
          <w:p w14:paraId="4143D3F0" w14:textId="77777777" w:rsidR="00B24EAF" w:rsidRPr="00B6615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 w:rsidRPr="00B66156">
              <w:rPr>
                <w:rFonts w:asciiTheme="minorHAnsi" w:hAnsiTheme="minorHAnsi"/>
                <w:b/>
                <w:szCs w:val="22"/>
              </w:rPr>
              <w:t xml:space="preserve">STACJA </w:t>
            </w:r>
            <w:r>
              <w:rPr>
                <w:rFonts w:asciiTheme="minorHAnsi" w:hAnsiTheme="minorHAnsi"/>
                <w:b/>
                <w:szCs w:val="22"/>
              </w:rPr>
              <w:t>ROBOCZA</w:t>
            </w:r>
          </w:p>
        </w:tc>
      </w:tr>
      <w:tr w:rsidR="00B24EAF" w:rsidRPr="00DA64FC" w14:paraId="4C75E772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97B4ED7" w14:textId="77777777" w:rsidR="00B24EAF" w:rsidRPr="000352D6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A8C8924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B24EAF" w:rsidRPr="00D25E66" w14:paraId="380F55E8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23CD12F" w14:textId="77777777" w:rsidR="00B24EAF" w:rsidRPr="000352D6" w:rsidRDefault="00B24EAF" w:rsidP="00C03DD2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231F0EF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60F4DA23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615E56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E6CD91E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20D21F81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B24EAF" w:rsidRPr="00D25E66" w14:paraId="1D965293" w14:textId="77777777" w:rsidTr="005A753C">
        <w:trPr>
          <w:trHeight w:val="210"/>
        </w:trPr>
        <w:tc>
          <w:tcPr>
            <w:tcW w:w="575" w:type="dxa"/>
            <w:vAlign w:val="center"/>
          </w:tcPr>
          <w:p w14:paraId="3F5F680B" w14:textId="77777777" w:rsidR="00B24EAF" w:rsidRPr="000352D6" w:rsidRDefault="00B24EAF" w:rsidP="00C03DD2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4A2741C4" w14:textId="20AEFC43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Rok produkcji 202</w:t>
            </w:r>
            <w:r w:rsidR="00707DAE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3"/>
            <w:vAlign w:val="center"/>
          </w:tcPr>
          <w:p w14:paraId="5F12D8E3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1770C0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B4D725B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528E998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B24EAF" w:rsidRPr="00D25E66" w14:paraId="4B0D583A" w14:textId="77777777" w:rsidTr="005A753C">
        <w:trPr>
          <w:trHeight w:val="210"/>
        </w:trPr>
        <w:tc>
          <w:tcPr>
            <w:tcW w:w="575" w:type="dxa"/>
            <w:vAlign w:val="center"/>
          </w:tcPr>
          <w:p w14:paraId="2AEA8986" w14:textId="77777777" w:rsidR="00B24EAF" w:rsidRPr="000352D6" w:rsidRDefault="00B24EAF" w:rsidP="00C03DD2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02AAB565" w14:textId="3754795C" w:rsidR="00B24EAF" w:rsidRPr="000352D6" w:rsidRDefault="003F48F7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stacja robocza wraz z 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oprogramowanie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420" w:type="dxa"/>
            <w:gridSpan w:val="3"/>
            <w:vAlign w:val="center"/>
          </w:tcPr>
          <w:p w14:paraId="69FDA3C1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800892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4D59145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032E1CD" w14:textId="32D74349" w:rsidR="00B24EAF" w:rsidRPr="00D25E66" w:rsidRDefault="00FE0AB3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6A2678" w14:paraId="36096C38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253F7C0" w14:textId="77777777" w:rsidR="00B24EAF" w:rsidRPr="00D25E66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A547B43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B24EAF" w:rsidRPr="000107C5" w14:paraId="3A52F1E8" w14:textId="77777777" w:rsidTr="005A753C"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228960A2" w14:textId="77777777" w:rsidR="00B24EAF" w:rsidRPr="000107C5" w:rsidRDefault="00B24EAF" w:rsidP="00C03DD2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0B4CFADA" w14:textId="77777777" w:rsidR="00B24EAF" w:rsidRPr="000107C5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Małogabarytowa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 sumie wymiarów nie przekraczającej 70 cm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, wyposażona w min. 1 kieszeń wewnętrzną dedykowaną dla dysku twardego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2340221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67815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3DB173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5717779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B24EAF" w:rsidRPr="000107C5" w14:paraId="2BDFFAF1" w14:textId="77777777" w:rsidTr="005A753C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1B173144" w14:textId="77777777" w:rsidR="00B24EAF" w:rsidRPr="000107C5" w:rsidRDefault="00B24EAF" w:rsidP="00C03DD2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63C9CB54" w14:textId="77777777" w:rsidR="00B24EAF" w:rsidRPr="000107C5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Musi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umożliwiać montaż min 1 szt. dysku 2,5” lub dysku 3,5”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F8A363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4FFBD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B7CF84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544D130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B24EAF" w:rsidRPr="006A2678" w14:paraId="3F0549CC" w14:textId="77777777" w:rsidTr="005E795F">
        <w:trPr>
          <w:trHeight w:val="16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AAAABA5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087A658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0E2FB6" w:rsidRPr="00DA64FC" w14:paraId="16F2E40D" w14:textId="77777777" w:rsidTr="005A753C">
        <w:trPr>
          <w:trHeight w:val="395"/>
        </w:trPr>
        <w:tc>
          <w:tcPr>
            <w:tcW w:w="575" w:type="dxa"/>
            <w:vMerge w:val="restart"/>
            <w:vAlign w:val="center"/>
          </w:tcPr>
          <w:p w14:paraId="493DBBA0" w14:textId="77777777" w:rsidR="000E2FB6" w:rsidRPr="00DA64FC" w:rsidRDefault="000E2FB6" w:rsidP="00C03DD2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noWrap/>
            <w:vAlign w:val="center"/>
            <w:hideMark/>
          </w:tcPr>
          <w:p w14:paraId="6053BCF8" w14:textId="77777777" w:rsidR="000E2FB6" w:rsidRPr="00DA64FC" w:rsidRDefault="000E2FB6" w:rsidP="00F7022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CPU Mark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12543A">
              <w:rPr>
                <w:rFonts w:asciiTheme="minorHAnsi" w:hAnsiTheme="minorHAnsi"/>
                <w:color w:val="000000"/>
                <w:sz w:val="20"/>
                <w:szCs w:val="20"/>
              </w:rPr>
              <w:t>według danych ze strony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377B7C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https://www.cpubenchmark.net/cpu_list.php</w:t>
              </w:r>
            </w:hyperlink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wynik </w:t>
            </w:r>
          </w:p>
        </w:tc>
        <w:tc>
          <w:tcPr>
            <w:tcW w:w="1556" w:type="dxa"/>
            <w:vAlign w:val="center"/>
          </w:tcPr>
          <w:p w14:paraId="07856823" w14:textId="3C1F07BB" w:rsidR="000E2FB6" w:rsidRPr="00DA64FC" w:rsidRDefault="000E2FB6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</w:t>
            </w:r>
            <w:r w:rsidR="00FD71C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00 pkt</w:t>
            </w:r>
          </w:p>
        </w:tc>
        <w:tc>
          <w:tcPr>
            <w:tcW w:w="1420" w:type="dxa"/>
            <w:gridSpan w:val="3"/>
            <w:vAlign w:val="center"/>
          </w:tcPr>
          <w:p w14:paraId="23F8CBBA" w14:textId="77777777" w:rsidR="000E2FB6" w:rsidRPr="00DA64FC" w:rsidRDefault="000E2FB6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1AAC5D37" w14:textId="77777777" w:rsidR="000E2FB6" w:rsidRPr="00722EBD" w:rsidRDefault="000E2FB6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0" w:type="dxa"/>
            <w:vMerge w:val="restart"/>
            <w:vAlign w:val="center"/>
          </w:tcPr>
          <w:p w14:paraId="6180B4C3" w14:textId="77777777" w:rsidR="000E2FB6" w:rsidRDefault="000E2FB6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Merge w:val="restart"/>
            <w:vAlign w:val="center"/>
          </w:tcPr>
          <w:p w14:paraId="21A37602" w14:textId="77777777" w:rsidR="000E2FB6" w:rsidRPr="00DA64FC" w:rsidRDefault="000E2FB6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odać producent/model oraz wynik testu </w:t>
            </w:r>
            <w:proofErr w:type="spellStart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0E2FB6" w:rsidRPr="00DA64FC" w14:paraId="090CAA45" w14:textId="77777777" w:rsidTr="005A753C">
        <w:trPr>
          <w:trHeight w:val="397"/>
        </w:trPr>
        <w:tc>
          <w:tcPr>
            <w:tcW w:w="575" w:type="dxa"/>
            <w:vMerge/>
            <w:vAlign w:val="center"/>
          </w:tcPr>
          <w:p w14:paraId="7F237879" w14:textId="77777777" w:rsidR="000E2FB6" w:rsidRPr="00DA64FC" w:rsidRDefault="000E2FB6" w:rsidP="00C03DD2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  <w:vAlign w:val="center"/>
          </w:tcPr>
          <w:p w14:paraId="0ED1AB2D" w14:textId="77777777" w:rsidR="000E2FB6" w:rsidRPr="00DA64FC" w:rsidRDefault="000E2FB6" w:rsidP="00F7022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1CA0A282" w14:textId="393308E3" w:rsidR="000E2FB6" w:rsidRPr="00DA64FC" w:rsidRDefault="000E2FB6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9125B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FD71C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00 pkt</w:t>
            </w:r>
          </w:p>
        </w:tc>
        <w:tc>
          <w:tcPr>
            <w:tcW w:w="1420" w:type="dxa"/>
            <w:gridSpan w:val="3"/>
            <w:vAlign w:val="center"/>
          </w:tcPr>
          <w:p w14:paraId="598721CD" w14:textId="77777777" w:rsidR="000E2FB6" w:rsidRPr="00DA64FC" w:rsidRDefault="000E2FB6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3028A7BD" w14:textId="6767399C" w:rsidR="000E2FB6" w:rsidRPr="00722EBD" w:rsidRDefault="005E795F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5</w:t>
            </w:r>
            <w:r w:rsidR="000E2FB6"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70" w:type="dxa"/>
            <w:vMerge/>
          </w:tcPr>
          <w:p w14:paraId="22B7D794" w14:textId="77777777" w:rsidR="000E2FB6" w:rsidRPr="00DA64FC" w:rsidRDefault="000E2FB6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Merge/>
            <w:vAlign w:val="center"/>
          </w:tcPr>
          <w:p w14:paraId="01D5FB0C" w14:textId="77777777" w:rsidR="000E2FB6" w:rsidRPr="00DA64FC" w:rsidRDefault="000E2FB6" w:rsidP="00F7022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24EAF" w:rsidRPr="006A2678" w14:paraId="22663066" w14:textId="77777777" w:rsidTr="005E795F">
        <w:trPr>
          <w:trHeight w:val="24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0B26FBC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8752DAD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2315CC" w:rsidRPr="00DA64FC" w14:paraId="27CDC835" w14:textId="77777777" w:rsidTr="005A753C">
        <w:trPr>
          <w:trHeight w:val="322"/>
        </w:trPr>
        <w:tc>
          <w:tcPr>
            <w:tcW w:w="575" w:type="dxa"/>
            <w:shd w:val="clear" w:color="auto" w:fill="auto"/>
            <w:vAlign w:val="center"/>
          </w:tcPr>
          <w:p w14:paraId="455B833C" w14:textId="77777777" w:rsidR="002315CC" w:rsidRPr="00DA64FC" w:rsidRDefault="002315CC" w:rsidP="00C03DD2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2FB4B780" w14:textId="77777777" w:rsidR="002315CC" w:rsidRDefault="002315CC" w:rsidP="002315C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Zainstalowana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pamięci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 w:rsidR="00B60A7E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  <w:p w14:paraId="708C8086" w14:textId="42F06DAF" w:rsidR="00B60A7E" w:rsidRPr="00DA64FC" w:rsidRDefault="00B60A7E" w:rsidP="002315C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zaoferowanie dwóch kości pamięci Zamawiający wymaga technologii pracy w trybie Dual Chanel</w:t>
            </w:r>
          </w:p>
        </w:tc>
        <w:tc>
          <w:tcPr>
            <w:tcW w:w="1420" w:type="dxa"/>
            <w:gridSpan w:val="3"/>
            <w:vAlign w:val="center"/>
            <w:hideMark/>
          </w:tcPr>
          <w:p w14:paraId="592B87B2" w14:textId="77777777" w:rsidR="002315CC" w:rsidRPr="00DA64FC" w:rsidRDefault="002315CC" w:rsidP="002315C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018A9B" w14:textId="0B835F4C" w:rsidR="002315CC" w:rsidRPr="00DA64FC" w:rsidRDefault="002315CC" w:rsidP="002315C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42F5F6F" w14:textId="77777777" w:rsidR="002315CC" w:rsidRPr="00DA64FC" w:rsidRDefault="002315CC" w:rsidP="002315C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86CFA5F" w14:textId="4F43F772" w:rsidR="002315CC" w:rsidRPr="00DA64FC" w:rsidRDefault="00FE0AB3" w:rsidP="002315C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DA64FC" w14:paraId="666A42B4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A0CD3A6" w14:textId="77777777" w:rsidR="00B24EAF" w:rsidRPr="00DA64FC" w:rsidRDefault="00B24EAF" w:rsidP="00C03DD2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39207E24" w14:textId="77777777" w:rsidR="00B24EAF" w:rsidRPr="00DA64FC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rozbudowy do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32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2E940811" w14:textId="77777777" w:rsidR="00B24EAF" w:rsidRPr="00DA64FC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06379E" w14:textId="77777777" w:rsidR="00B24EAF" w:rsidRPr="00DA64FC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99047CC" w14:textId="77777777" w:rsidR="00B24EAF" w:rsidRPr="00DA64FC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7F1F14B4" w14:textId="77777777" w:rsidR="00B24EAF" w:rsidRPr="00DA64FC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6A2678" w14:paraId="7CBACAB7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58DF133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16AE408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952875" w:rsidRPr="00DA64FC" w14:paraId="6384D5F3" w14:textId="77777777" w:rsidTr="005A753C">
        <w:trPr>
          <w:trHeight w:val="415"/>
        </w:trPr>
        <w:tc>
          <w:tcPr>
            <w:tcW w:w="575" w:type="dxa"/>
            <w:shd w:val="clear" w:color="auto" w:fill="auto"/>
            <w:vAlign w:val="center"/>
          </w:tcPr>
          <w:p w14:paraId="24FFB715" w14:textId="77777777" w:rsidR="00952875" w:rsidRPr="00DA64FC" w:rsidRDefault="00952875" w:rsidP="00C03DD2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2EEC67CD" w14:textId="0F57F77C" w:rsidR="00952875" w:rsidRPr="00DA64FC" w:rsidRDefault="00952875" w:rsidP="0095287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SSD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256 GB</w:t>
            </w:r>
          </w:p>
        </w:tc>
        <w:tc>
          <w:tcPr>
            <w:tcW w:w="1420" w:type="dxa"/>
            <w:gridSpan w:val="3"/>
            <w:vAlign w:val="center"/>
            <w:hideMark/>
          </w:tcPr>
          <w:p w14:paraId="3E57004F" w14:textId="77777777" w:rsidR="00952875" w:rsidRPr="00DA64FC" w:rsidRDefault="00952875" w:rsidP="0095287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B3BE10" w14:textId="4F7D2B11" w:rsidR="00952875" w:rsidRPr="00DA64FC" w:rsidRDefault="00952875" w:rsidP="0095287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C8F486C" w14:textId="77777777" w:rsidR="00952875" w:rsidRPr="00DA64FC" w:rsidRDefault="00952875" w:rsidP="0095287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FDA448E" w14:textId="77777777" w:rsidR="00952875" w:rsidRPr="00DA64FC" w:rsidRDefault="00952875" w:rsidP="0095287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rodzaj i ilość dysków</w:t>
            </w:r>
          </w:p>
        </w:tc>
      </w:tr>
      <w:tr w:rsidR="00B24EAF" w:rsidRPr="006A2678" w14:paraId="19169940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A8B1D21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5E97ABD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G</w:t>
            </w: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rafi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</w:t>
            </w:r>
          </w:p>
        </w:tc>
      </w:tr>
      <w:tr w:rsidR="00B24EAF" w:rsidRPr="002D3050" w14:paraId="46B11353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301F801" w14:textId="77777777" w:rsidR="00B24EAF" w:rsidRPr="002D3050" w:rsidRDefault="00B24EAF" w:rsidP="00C03DD2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4D940A57" w14:textId="77777777" w:rsidR="00B24EAF" w:rsidRPr="00F67281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Grafika zintegrowana z procesorem umożliwiająca pracę dwumonitorową ze wsparciem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funkcji 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DirectX 12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4.0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OpenCL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1.2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435D8C7D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E36BED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DB05F1B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423D59F6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2D3050" w14:paraId="3B8BB473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23F32A5" w14:textId="77777777" w:rsidR="00B24EAF" w:rsidRPr="002D3050" w:rsidRDefault="00B24EAF" w:rsidP="00C03DD2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1D868F1A" w14:textId="77777777" w:rsidR="00B24EAF" w:rsidRPr="007A521F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E2CA3E6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988506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334022E" w14:textId="49EB9238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2D449819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2D3050" w14:paraId="3F3D4D5B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996708C" w14:textId="77777777" w:rsidR="00B24EAF" w:rsidRPr="002D3050" w:rsidRDefault="00B24EAF" w:rsidP="00C03DD2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1B68A3B9" w14:textId="77777777" w:rsidR="00B24EAF" w:rsidRPr="007A521F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Obsługa rozdzielczości minimum 1920x1200 @ 60Hz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185DA33C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4C0305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E1CC8F0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015544CE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6A2678" w14:paraId="5CFB5A6F" w14:textId="77777777" w:rsidTr="005E795F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DCD7095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D64BEE0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Karta sieciowa</w:t>
            </w:r>
          </w:p>
        </w:tc>
      </w:tr>
      <w:tr w:rsidR="00B24EAF" w:rsidRPr="002D3050" w14:paraId="5A63174B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31C943F8" w14:textId="77777777" w:rsidR="00B24EAF" w:rsidRPr="002D3050" w:rsidRDefault="00B24EAF" w:rsidP="00C03DD2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11414D4D" w14:textId="77777777" w:rsidR="00B24EAF" w:rsidRPr="002D3050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Karta sieciowa 100/1000 Ethernet RJ45, zintegrowana z płytą główną, wspierająca obsługę </w:t>
            </w:r>
            <w:proofErr w:type="spellStart"/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>WoL</w:t>
            </w:r>
            <w:proofErr w:type="spellEnd"/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(funkcja włączana przez użytkownika).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113F2C09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891D6D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A3AB55E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094C97AA" w14:textId="1BC0536A" w:rsidR="00B24EAF" w:rsidRPr="002D3050" w:rsidRDefault="00FE0AB3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6A2678" w14:paraId="28EA3D88" w14:textId="77777777" w:rsidTr="005E795F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6817D7A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0B77401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7403A6" w:rsidRPr="002D3050" w14:paraId="05A1E1D5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3D4744DA" w14:textId="77777777" w:rsidR="007403A6" w:rsidRPr="002D3050" w:rsidRDefault="007403A6" w:rsidP="007403A6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72292CBE" w14:textId="77F2D0E3" w:rsidR="007403A6" w:rsidRPr="002D3050" w:rsidRDefault="007403A6" w:rsidP="007403A6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Display Port lub minimum 1 Display Port i 1 port HDMI </w:t>
            </w:r>
            <w:r w:rsidR="00A545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lub </w:t>
            </w:r>
            <w:r w:rsidR="002548F3">
              <w:rPr>
                <w:rFonts w:asciiTheme="minorHAnsi" w:hAnsiTheme="minorHAnsi"/>
                <w:color w:val="000000"/>
                <w:sz w:val="20"/>
                <w:szCs w:val="20"/>
              </w:rPr>
              <w:t>minimum 1 VGA i 1 port HDMI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30A67527" w14:textId="77777777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E92405" w14:textId="77777777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717BF44" w14:textId="77777777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05115977" w14:textId="36ACA25A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E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403A6" w:rsidRPr="002D3050" w14:paraId="3B805F06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2E615350" w14:textId="77777777" w:rsidR="007403A6" w:rsidRPr="002D3050" w:rsidRDefault="007403A6" w:rsidP="007403A6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66C600F9" w14:textId="5BDF34A4" w:rsidR="007403A6" w:rsidRPr="00A444AE" w:rsidRDefault="007403A6" w:rsidP="007403A6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min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imum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8 portów USB wyprowadzonych na zewnątrz komputera w tym min 4 porty USB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w wersji 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; min. 2 porty USB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w wersji 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z przodu obudowy. </w:t>
            </w:r>
          </w:p>
        </w:tc>
        <w:tc>
          <w:tcPr>
            <w:tcW w:w="1420" w:type="dxa"/>
            <w:gridSpan w:val="3"/>
            <w:vAlign w:val="center"/>
          </w:tcPr>
          <w:p w14:paraId="55203349" w14:textId="77777777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5C67C3" w14:textId="77777777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705816D" w14:textId="77777777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1943076B" w14:textId="18968C3C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E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403A6" w:rsidRPr="002D3050" w14:paraId="6659B226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46CA4A23" w14:textId="77777777" w:rsidR="007403A6" w:rsidRPr="002D3050" w:rsidRDefault="007403A6" w:rsidP="007403A6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98AFC33" w14:textId="3CFD4DC0" w:rsidR="007403A6" w:rsidRPr="00A444AE" w:rsidRDefault="007403A6" w:rsidP="007403A6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420" w:type="dxa"/>
            <w:gridSpan w:val="3"/>
            <w:vAlign w:val="center"/>
          </w:tcPr>
          <w:p w14:paraId="43FA286A" w14:textId="77777777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ED35F5" w14:textId="77777777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D3BF4D6" w14:textId="77777777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202C80E6" w14:textId="1124EFBC" w:rsidR="007403A6" w:rsidRPr="002D3050" w:rsidRDefault="007403A6" w:rsidP="007403A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F6E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6A2678" w14:paraId="74759604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A14374B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49A09C5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B24EAF" w:rsidRPr="002D3050" w14:paraId="50F9AAEB" w14:textId="77777777" w:rsidTr="005A753C">
        <w:trPr>
          <w:trHeight w:val="405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5E091448" w14:textId="77777777" w:rsidR="00B24EAF" w:rsidRPr="00D16038" w:rsidRDefault="00B24EAF" w:rsidP="00C03DD2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17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noWrap/>
            <w:vAlign w:val="center"/>
            <w:hideMark/>
          </w:tcPr>
          <w:p w14:paraId="1D5BFFAD" w14:textId="77777777" w:rsidR="00B24EAF" w:rsidRPr="002D3050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Zasilacz pracujący w sieci 230V 50/60Hz prądu zmiennego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 efektywności nie mniejszej niż 8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% przy pełnym obciążeniu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 mocy</w:t>
            </w:r>
          </w:p>
        </w:tc>
        <w:tc>
          <w:tcPr>
            <w:tcW w:w="1556" w:type="dxa"/>
            <w:vAlign w:val="center"/>
          </w:tcPr>
          <w:p w14:paraId="6D6C4A70" w14:textId="77777777" w:rsidR="00B24EAF" w:rsidRPr="006F43F3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6F43F3">
              <w:rPr>
                <w:rFonts w:asciiTheme="minorHAnsi" w:hAnsiTheme="minorHAnsi"/>
                <w:color w:val="000000"/>
                <w:sz w:val="20"/>
                <w:szCs w:val="20"/>
              </w:rPr>
              <w:t>aks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250 W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6E70AC89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97FBBA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0" w:type="dxa"/>
            <w:vMerge w:val="restart"/>
            <w:vAlign w:val="center"/>
          </w:tcPr>
          <w:p w14:paraId="28A1076E" w14:textId="1FFDD09C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Merge w:val="restart"/>
            <w:vAlign w:val="center"/>
          </w:tcPr>
          <w:p w14:paraId="44A6E05A" w14:textId="67FD9594" w:rsidR="00B24EAF" w:rsidRPr="002D3050" w:rsidRDefault="00FE0AB3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2D3050" w14:paraId="597C05FF" w14:textId="77777777" w:rsidTr="005A753C">
        <w:trPr>
          <w:trHeight w:val="319"/>
        </w:trPr>
        <w:tc>
          <w:tcPr>
            <w:tcW w:w="575" w:type="dxa"/>
            <w:vMerge/>
            <w:shd w:val="clear" w:color="auto" w:fill="auto"/>
            <w:vAlign w:val="center"/>
          </w:tcPr>
          <w:p w14:paraId="151EEB7D" w14:textId="77777777" w:rsidR="00B24EAF" w:rsidRPr="002D3050" w:rsidRDefault="00B24EAF" w:rsidP="00C03DD2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  <w:vAlign w:val="center"/>
          </w:tcPr>
          <w:p w14:paraId="5E3CE663" w14:textId="77777777" w:rsidR="00B24EAF" w:rsidRPr="00A444AE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615F44D8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6F43F3">
              <w:rPr>
                <w:rFonts w:asciiTheme="minorHAnsi" w:hAnsiTheme="minorHAnsi"/>
                <w:color w:val="000000"/>
                <w:sz w:val="20"/>
                <w:szCs w:val="20"/>
              </w:rPr>
              <w:t>aks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6F43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200 W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1EE10D5A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CA0B57" w14:textId="4595D449" w:rsidR="00B24EAF" w:rsidRPr="00DA64FC" w:rsidRDefault="005E795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5</w:t>
            </w:r>
            <w:r w:rsidR="00B24EAF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70" w:type="dxa"/>
            <w:vMerge/>
            <w:vAlign w:val="center"/>
          </w:tcPr>
          <w:p w14:paraId="7421D3AE" w14:textId="77777777" w:rsidR="00B24EAF" w:rsidRPr="002A09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Merge/>
            <w:vAlign w:val="center"/>
          </w:tcPr>
          <w:p w14:paraId="50C2BA90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24EAF" w:rsidRPr="006A2678" w14:paraId="6B1D242D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5FEDFC2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DDAB9F8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B84200" w:rsidRPr="002D3050" w14:paraId="76D7C137" w14:textId="77777777" w:rsidTr="005A753C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5801BE51" w14:textId="77777777" w:rsidR="00B84200" w:rsidRPr="002D3050" w:rsidRDefault="00B84200" w:rsidP="00C03DD2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5EF1FE3" w14:textId="77777777" w:rsidR="00B84200" w:rsidRPr="002D3050" w:rsidRDefault="00B84200" w:rsidP="00B8420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51A727F9" w14:textId="77777777" w:rsidR="00B84200" w:rsidRPr="002D3050" w:rsidRDefault="00B84200" w:rsidP="00B8420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B55380" w14:textId="77777777" w:rsidR="00B84200" w:rsidRPr="000107C5" w:rsidRDefault="00B84200" w:rsidP="00B8420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B511963" w14:textId="77777777" w:rsidR="00B84200" w:rsidRPr="002D3050" w:rsidRDefault="00B84200" w:rsidP="00B8420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4147B42C" w14:textId="5D9EE42D" w:rsidR="00B84200" w:rsidRPr="002D3050" w:rsidRDefault="00B84200" w:rsidP="00B8420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2D3050" w14:paraId="0FB055C5" w14:textId="77777777" w:rsidTr="005A753C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4E1C54E3" w14:textId="77777777" w:rsidR="00B24EAF" w:rsidRPr="002D3050" w:rsidRDefault="00B24EAF" w:rsidP="00C03DD2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2FF176B0" w14:textId="77777777" w:rsidR="00B24EAF" w:rsidRPr="00C922E2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BF57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ustawienia haseł min. administratora BIOS, Power-On oraz dysku twardego (BIOS musi umożliwiać ustawienia hasła dla zamontowanych dysków.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5D62F8D4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F0D46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A104E48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E97C6BF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2D3050" w14:paraId="28FF2815" w14:textId="77777777" w:rsidTr="005A753C">
        <w:trPr>
          <w:trHeight w:val="148"/>
        </w:trPr>
        <w:tc>
          <w:tcPr>
            <w:tcW w:w="575" w:type="dxa"/>
            <w:shd w:val="clear" w:color="auto" w:fill="auto"/>
            <w:vAlign w:val="center"/>
          </w:tcPr>
          <w:p w14:paraId="7AD72BDF" w14:textId="77777777" w:rsidR="00B24EAF" w:rsidRPr="002D3050" w:rsidRDefault="00B24EAF" w:rsidP="00C03DD2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2BBB0AE4" w14:textId="77777777" w:rsidR="00B24EAF" w:rsidRPr="002D3050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selektywnego wyłączania portów USB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19D907D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BCE613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DD3387F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B2B58EB" w14:textId="77777777" w:rsidR="00B24EAF" w:rsidRPr="002D3050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6A2678" w14:paraId="50ADAD32" w14:textId="77777777" w:rsidTr="005E795F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FB17901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67C113A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2F065F" w:rsidRPr="000107C5" w14:paraId="6BB27262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1DA29D0" w14:textId="77777777" w:rsidR="002F065F" w:rsidRPr="000107C5" w:rsidRDefault="002F065F" w:rsidP="002F065F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1982D174" w14:textId="685C4051" w:rsidR="002F065F" w:rsidRPr="000107C5" w:rsidRDefault="002F065F" w:rsidP="002F065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4AAA0E28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EDE527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597CF417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29ACF7FD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F065F" w:rsidRPr="000107C5" w14:paraId="4BFDA1C0" w14:textId="77777777" w:rsidTr="005A753C">
        <w:tc>
          <w:tcPr>
            <w:tcW w:w="575" w:type="dxa"/>
            <w:shd w:val="clear" w:color="auto" w:fill="auto"/>
            <w:vAlign w:val="center"/>
          </w:tcPr>
          <w:p w14:paraId="37DB12C3" w14:textId="77777777" w:rsidR="002F065F" w:rsidRPr="000107C5" w:rsidRDefault="002F065F" w:rsidP="002F065F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6A6B91BD" w14:textId="74B7A7C0" w:rsidR="002F065F" w:rsidRPr="00BF57CD" w:rsidRDefault="002F065F" w:rsidP="002F065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BIOS typu FLASH EPROM posiadający procedury oszczędzania energii i zapewniający mechanizm </w:t>
            </w:r>
            <w:proofErr w:type="spellStart"/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plug&amp;play</w:t>
            </w:r>
            <w:proofErr w:type="spellEnd"/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gridSpan w:val="3"/>
            <w:vAlign w:val="center"/>
          </w:tcPr>
          <w:p w14:paraId="3BC2E3C4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A8A374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6937D65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33E66E1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F065F" w:rsidRPr="000107C5" w14:paraId="58C38751" w14:textId="77777777" w:rsidTr="005A753C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5C331EB0" w14:textId="77777777" w:rsidR="002F065F" w:rsidRPr="000107C5" w:rsidRDefault="002F065F" w:rsidP="002F065F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302D1AE8" w14:textId="7FFC53AD" w:rsidR="002F065F" w:rsidRPr="00BF57CD" w:rsidRDefault="002F065F" w:rsidP="002F065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420" w:type="dxa"/>
            <w:gridSpan w:val="3"/>
            <w:vAlign w:val="center"/>
          </w:tcPr>
          <w:p w14:paraId="4D6E0F5F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50883B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686F54F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27DA22D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F065F" w:rsidRPr="000107C5" w14:paraId="259C8029" w14:textId="77777777" w:rsidTr="005A753C">
        <w:tc>
          <w:tcPr>
            <w:tcW w:w="575" w:type="dxa"/>
            <w:shd w:val="clear" w:color="auto" w:fill="auto"/>
            <w:vAlign w:val="center"/>
          </w:tcPr>
          <w:p w14:paraId="602B08B6" w14:textId="77777777" w:rsidR="002F065F" w:rsidRPr="000107C5" w:rsidRDefault="002F065F" w:rsidP="002F065F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742C583A" w14:textId="77777777" w:rsidR="002F065F" w:rsidRPr="00C922E2" w:rsidRDefault="002F065F" w:rsidP="002F065F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64419869" w14:textId="77777777" w:rsidR="002F065F" w:rsidRDefault="002F065F" w:rsidP="002F065F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numerze seryjnym komputera</w:t>
            </w:r>
          </w:p>
          <w:p w14:paraId="4380F15A" w14:textId="77777777" w:rsidR="002F065F" w:rsidRDefault="002F065F" w:rsidP="002F065F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44B7D12D" w14:textId="77777777" w:rsidR="002F065F" w:rsidRPr="00C922E2" w:rsidRDefault="002F065F" w:rsidP="002F065F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5AE09020" w14:textId="77777777" w:rsidR="002F065F" w:rsidRPr="00C922E2" w:rsidRDefault="002F065F" w:rsidP="002F065F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7406013A" w14:textId="77777777" w:rsidR="002F065F" w:rsidRPr="00C922E2" w:rsidRDefault="002F065F" w:rsidP="002F065F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2E4C13E3" w14:textId="2569F39A" w:rsidR="002F065F" w:rsidRPr="00BF57CD" w:rsidRDefault="002F065F" w:rsidP="002F065F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</w:tc>
        <w:tc>
          <w:tcPr>
            <w:tcW w:w="1420" w:type="dxa"/>
            <w:gridSpan w:val="3"/>
            <w:vAlign w:val="center"/>
          </w:tcPr>
          <w:p w14:paraId="37A3C12F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36FA1F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8264D20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069CAF8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F065F" w:rsidRPr="000107C5" w14:paraId="0C3F5620" w14:textId="77777777" w:rsidTr="005A753C">
        <w:tc>
          <w:tcPr>
            <w:tcW w:w="575" w:type="dxa"/>
            <w:shd w:val="clear" w:color="auto" w:fill="auto"/>
            <w:vAlign w:val="center"/>
          </w:tcPr>
          <w:p w14:paraId="7FED664E" w14:textId="77777777" w:rsidR="002F065F" w:rsidRPr="000107C5" w:rsidRDefault="002F065F" w:rsidP="002F065F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17AAE21" w14:textId="2CF50EA2" w:rsidR="002F065F" w:rsidRPr="00C922E2" w:rsidRDefault="002F065F" w:rsidP="002F065F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D177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Funkcja uruchamiania komputera Wake-On-LAN oraz Wake-On-WLAN (aktywna w przypadku obecności katy WLAN).</w:t>
            </w:r>
          </w:p>
        </w:tc>
        <w:tc>
          <w:tcPr>
            <w:tcW w:w="1420" w:type="dxa"/>
            <w:gridSpan w:val="3"/>
            <w:vAlign w:val="center"/>
          </w:tcPr>
          <w:p w14:paraId="6A770220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99732B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3E427E5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2DB25A0" w14:textId="77777777" w:rsidR="002F065F" w:rsidRPr="000107C5" w:rsidRDefault="002F065F" w:rsidP="002F06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6A2678" w14:paraId="68675F32" w14:textId="77777777" w:rsidTr="005E795F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C1B1AE3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6E348A9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B24EAF" w:rsidRPr="000107C5" w14:paraId="06DC861B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0BBFF44" w14:textId="77777777" w:rsidR="00B24EAF" w:rsidRPr="000107C5" w:rsidRDefault="00B24EAF" w:rsidP="00C03DD2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273CC871" w14:textId="54EBCA44" w:rsidR="00B24EAF" w:rsidRPr="00621EBF" w:rsidRDefault="00B24EAF" w:rsidP="008B74C4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>Microsoft Windows 10 Professional lub równoważny. Kryteria  równoważności zgodnie z pkt. I</w:t>
            </w:r>
            <w:r w:rsidR="00194398">
              <w:rPr>
                <w:rFonts w:cs="Arial"/>
                <w:bCs/>
                <w:sz w:val="20"/>
                <w:szCs w:val="20"/>
              </w:rPr>
              <w:t>I</w:t>
            </w:r>
            <w:r w:rsidR="0082782F">
              <w:rPr>
                <w:rFonts w:cs="Arial"/>
                <w:bCs/>
                <w:sz w:val="20"/>
                <w:szCs w:val="20"/>
              </w:rPr>
              <w:t>I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61E270BD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0BECC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F86B01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D1EEFA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6954ADBE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5116245" w14:textId="77777777" w:rsidR="00B24EAF" w:rsidRPr="000107C5" w:rsidRDefault="00B24EAF" w:rsidP="00C03DD2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74F107F2" w14:textId="77777777" w:rsidR="00B24EAF" w:rsidRDefault="00B24EAF" w:rsidP="00CB49D4">
            <w:pPr>
              <w:spacing w:before="20" w:after="2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System operacyjny musi być dostarczony z licencją nie ograniczoną czasowo</w:t>
            </w:r>
            <w:r w:rsidR="00CB49D4">
              <w:rPr>
                <w:rFonts w:cs="Arial"/>
                <w:bCs/>
                <w:sz w:val="20"/>
                <w:szCs w:val="20"/>
              </w:rPr>
              <w:t>.</w:t>
            </w:r>
          </w:p>
          <w:p w14:paraId="16F3CE35" w14:textId="2DE11062" w:rsidR="00CB49D4" w:rsidRDefault="00CB49D4" w:rsidP="00CB49D4">
            <w:pPr>
              <w:spacing w:before="20" w:after="2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223A724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3E5838" w14:textId="77777777" w:rsidR="00B24EAF" w:rsidRPr="00DA64FC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DCB3B0D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8A5525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6A2678" w14:paraId="667CEFB6" w14:textId="77777777" w:rsidTr="005E795F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09A3F91" w14:textId="77777777" w:rsidR="00B24EAF" w:rsidRPr="000107C5" w:rsidRDefault="00B24EAF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8858CF1" w14:textId="77777777" w:rsidR="00B24EAF" w:rsidRPr="006A2678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B24EAF" w:rsidRPr="000107C5" w14:paraId="592755F2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205041D" w14:textId="77777777" w:rsidR="00B24EAF" w:rsidRPr="000107C5" w:rsidRDefault="00B24EAF" w:rsidP="00C03DD2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757BB50F" w14:textId="77777777" w:rsidR="00B24EAF" w:rsidRPr="00621EBF" w:rsidRDefault="00B24EAF" w:rsidP="008B74C4">
            <w:pPr>
              <w:spacing w:after="60" w:line="240" w:lineRule="auto"/>
              <w:ind w:left="0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Klawiatura USB w układzie polski programisty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25DDE933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4820F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325A2F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5E97B2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5430E632" w14:textId="77777777" w:rsidTr="005A753C">
        <w:tc>
          <w:tcPr>
            <w:tcW w:w="575" w:type="dxa"/>
            <w:shd w:val="clear" w:color="auto" w:fill="auto"/>
            <w:vAlign w:val="center"/>
          </w:tcPr>
          <w:p w14:paraId="551914A2" w14:textId="77777777" w:rsidR="00B24EAF" w:rsidRPr="000107C5" w:rsidRDefault="00B24EAF" w:rsidP="00C03DD2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3E395E06" w14:textId="77777777" w:rsidR="00B24EAF" w:rsidRPr="00621EBF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Mysz USB</w:t>
            </w:r>
          </w:p>
        </w:tc>
        <w:tc>
          <w:tcPr>
            <w:tcW w:w="1420" w:type="dxa"/>
            <w:gridSpan w:val="3"/>
            <w:vAlign w:val="center"/>
          </w:tcPr>
          <w:p w14:paraId="39D8D77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CF789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851990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D67DA5D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B49D4" w14:paraId="6F11D697" w14:textId="77777777" w:rsidTr="005E795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FAC81F5" w14:textId="77777777" w:rsidR="00CB49D4" w:rsidRPr="00CB49D4" w:rsidRDefault="00CB49D4" w:rsidP="00C03DD2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802660D" w14:textId="77777777" w:rsidR="00CB49D4" w:rsidRDefault="00CB49D4" w:rsidP="00AD1B3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BF6A18" w:rsidRPr="00D25E66" w14:paraId="44488334" w14:textId="77777777" w:rsidTr="005A753C">
        <w:trPr>
          <w:trHeight w:val="210"/>
        </w:trPr>
        <w:tc>
          <w:tcPr>
            <w:tcW w:w="575" w:type="dxa"/>
            <w:vAlign w:val="center"/>
          </w:tcPr>
          <w:p w14:paraId="394C0683" w14:textId="77777777" w:rsidR="00BF6A18" w:rsidRPr="000621ED" w:rsidRDefault="00BF6A18" w:rsidP="00BF6A18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34A2B126" w14:textId="3F85BF8E" w:rsidR="00BF6A18" w:rsidRPr="000352D6" w:rsidRDefault="00BF6A18" w:rsidP="00BF6A18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stacja robocza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420" w:type="dxa"/>
            <w:gridSpan w:val="3"/>
            <w:vAlign w:val="center"/>
          </w:tcPr>
          <w:p w14:paraId="6072C550" w14:textId="77777777" w:rsidR="00BF6A18" w:rsidRPr="00D25E66" w:rsidRDefault="00BF6A18" w:rsidP="00BF6A1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0864FB" w14:textId="77777777" w:rsidR="00BF6A18" w:rsidRPr="00D25E66" w:rsidRDefault="00BF6A18" w:rsidP="00BF6A1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316BFA3" w14:textId="77777777" w:rsidR="00BF6A18" w:rsidRPr="00D25E66" w:rsidRDefault="00BF6A18" w:rsidP="00BF6A1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AC28A82" w14:textId="7A19D91A" w:rsidR="00BF6A18" w:rsidRPr="00D25E66" w:rsidRDefault="00BF6A18" w:rsidP="00BF6A1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BF6A18" w14:paraId="2B22970D" w14:textId="77777777" w:rsidTr="005A753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49AC5BA" w14:textId="77777777" w:rsidR="00BF6A18" w:rsidRDefault="00BF6A18" w:rsidP="00BF6A18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vAlign w:val="center"/>
          </w:tcPr>
          <w:p w14:paraId="30A04E9B" w14:textId="25C2A308" w:rsidR="00BF6A18" w:rsidRPr="0009256B" w:rsidRDefault="00BF6A18" w:rsidP="00BF6A1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Deklaracja zgodności UE (certyfikat CE) potwierdzająca spełnienie wymagań </w:t>
            </w: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dyrektywy „Nowego Podejścia”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10F46894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5CA832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CAD4301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DF06A16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BF6A18" w14:paraId="6F5B5E1A" w14:textId="77777777" w:rsidTr="005A753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69098504" w14:textId="77777777" w:rsidR="00BF6A18" w:rsidRDefault="00BF6A18" w:rsidP="00BF6A18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vAlign w:val="center"/>
          </w:tcPr>
          <w:p w14:paraId="2D40EC9B" w14:textId="76F32D8F" w:rsidR="00BF6A18" w:rsidRPr="0009256B" w:rsidRDefault="00BF6A18" w:rsidP="00BF6A1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420" w:type="dxa"/>
            <w:gridSpan w:val="3"/>
            <w:vAlign w:val="center"/>
          </w:tcPr>
          <w:p w14:paraId="2EC1BD58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8993F0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DFD3628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6135973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BF6A18" w14:paraId="271BC399" w14:textId="77777777" w:rsidTr="005A753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1F35F6AC" w14:textId="77777777" w:rsidR="00BF6A18" w:rsidRDefault="00BF6A18" w:rsidP="00BF6A18">
            <w:pPr>
              <w:pStyle w:val="Akapitzlist"/>
              <w:widowControl w:val="0"/>
              <w:numPr>
                <w:ilvl w:val="0"/>
                <w:numId w:val="10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vAlign w:val="center"/>
          </w:tcPr>
          <w:p w14:paraId="7444D543" w14:textId="13DEEB9B" w:rsidR="00BF6A18" w:rsidRPr="0009256B" w:rsidRDefault="00BF6A18" w:rsidP="00BF6A1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420" w:type="dxa"/>
            <w:gridSpan w:val="3"/>
            <w:vAlign w:val="center"/>
          </w:tcPr>
          <w:p w14:paraId="0FB64EB3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F5D71B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54A1BD8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71B2308" w14:textId="77777777" w:rsidR="00BF6A18" w:rsidRDefault="00BF6A18" w:rsidP="00BF6A1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B24EAF" w:rsidRPr="008E5DC2" w14:paraId="7AF5E51F" w14:textId="77777777" w:rsidTr="008B74C4">
        <w:trPr>
          <w:trHeight w:val="210"/>
        </w:trPr>
        <w:tc>
          <w:tcPr>
            <w:tcW w:w="14611" w:type="dxa"/>
            <w:gridSpan w:val="9"/>
            <w:shd w:val="clear" w:color="auto" w:fill="auto"/>
            <w:vAlign w:val="center"/>
          </w:tcPr>
          <w:p w14:paraId="26FAB4C6" w14:textId="77777777" w:rsidR="00B24EAF" w:rsidRPr="00B6615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MONITOR</w:t>
            </w:r>
          </w:p>
        </w:tc>
      </w:tr>
      <w:tr w:rsidR="00B24EAF" w:rsidRPr="00DA64FC" w14:paraId="788047E0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663C442" w14:textId="77777777" w:rsidR="00B24EAF" w:rsidRPr="000352D6" w:rsidRDefault="00B24EAF" w:rsidP="00C03DD2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C6CE453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B24EAF" w:rsidRPr="00D25E66" w14:paraId="7BAC0BC5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C5242CD" w14:textId="77777777" w:rsidR="00B24EAF" w:rsidRPr="00086673" w:rsidRDefault="00B24EAF" w:rsidP="00C03DD2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2AD99801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8A916A2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D62E81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8C2C2D5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62B95984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B24EAF" w:rsidRPr="000107C5" w14:paraId="22A5B958" w14:textId="77777777" w:rsidTr="005A753C">
        <w:tc>
          <w:tcPr>
            <w:tcW w:w="575" w:type="dxa"/>
            <w:shd w:val="clear" w:color="auto" w:fill="auto"/>
            <w:vAlign w:val="center"/>
          </w:tcPr>
          <w:p w14:paraId="124C7736" w14:textId="77777777" w:rsidR="00B24EAF" w:rsidRPr="000107C5" w:rsidRDefault="00B24EAF" w:rsidP="00C03DD2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1A8602CC" w14:textId="36960214" w:rsidR="00B24EAF" w:rsidRPr="00C922E2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Rok produkcji 202</w:t>
            </w:r>
            <w:r w:rsidR="000C4752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3"/>
            <w:vAlign w:val="center"/>
          </w:tcPr>
          <w:p w14:paraId="22261E1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5CDA8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438512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F8DEC0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B24EAF" w:rsidRPr="000107C5" w14:paraId="7F858E28" w14:textId="77777777" w:rsidTr="005A753C">
        <w:tc>
          <w:tcPr>
            <w:tcW w:w="575" w:type="dxa"/>
            <w:shd w:val="clear" w:color="auto" w:fill="auto"/>
            <w:vAlign w:val="center"/>
          </w:tcPr>
          <w:p w14:paraId="4AC419CB" w14:textId="77777777" w:rsidR="00B24EAF" w:rsidRPr="000107C5" w:rsidRDefault="00B24EAF" w:rsidP="00C03DD2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601E5CC2" w14:textId="74AE8169" w:rsidR="00B24EAF" w:rsidRPr="00C922E2" w:rsidRDefault="000F1F8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Monitor 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musi być fabrycznie now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 nieużywan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przed dniem dostarczenia do siedziby Zamawiającego, z wyłączeniem użycia niezbędnego dla przeprowadzenia testu ich poprawnej pracy.</w:t>
            </w:r>
          </w:p>
        </w:tc>
        <w:tc>
          <w:tcPr>
            <w:tcW w:w="1420" w:type="dxa"/>
            <w:gridSpan w:val="3"/>
            <w:vAlign w:val="center"/>
          </w:tcPr>
          <w:p w14:paraId="07D95A6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6E697A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ED1466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D8702DC" w14:textId="17703202" w:rsidR="00B24EAF" w:rsidRPr="000107C5" w:rsidRDefault="00FE0AB3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1518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DA64FC" w14:paraId="5C2A22EB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1C71AA4" w14:textId="77777777" w:rsidR="00B24EAF" w:rsidRPr="000352D6" w:rsidRDefault="00B24EAF" w:rsidP="00C03DD2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E55C9C4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Ekran</w:t>
            </w:r>
          </w:p>
        </w:tc>
      </w:tr>
      <w:tr w:rsidR="00B24EAF" w:rsidRPr="000107C5" w14:paraId="1D7AC38E" w14:textId="77777777" w:rsidTr="005A753C">
        <w:tc>
          <w:tcPr>
            <w:tcW w:w="575" w:type="dxa"/>
            <w:shd w:val="clear" w:color="auto" w:fill="auto"/>
            <w:vAlign w:val="center"/>
          </w:tcPr>
          <w:p w14:paraId="578A6C7C" w14:textId="77777777" w:rsidR="00B24EAF" w:rsidRPr="000107C5" w:rsidRDefault="00B24EAF" w:rsidP="00C03DD2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7470A616" w14:textId="77777777" w:rsidR="00B24EAF" w:rsidRPr="00C922E2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Ekran ciekłokrystaliczny z aktywną matrycą IPS</w:t>
            </w:r>
          </w:p>
        </w:tc>
        <w:tc>
          <w:tcPr>
            <w:tcW w:w="1420" w:type="dxa"/>
            <w:gridSpan w:val="3"/>
            <w:vAlign w:val="center"/>
          </w:tcPr>
          <w:p w14:paraId="20A0A06A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36D74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BEC9CC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4F48233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44DE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258081ED" w14:textId="77777777" w:rsidTr="005A753C">
        <w:tc>
          <w:tcPr>
            <w:tcW w:w="575" w:type="dxa"/>
            <w:shd w:val="clear" w:color="auto" w:fill="auto"/>
            <w:vAlign w:val="center"/>
          </w:tcPr>
          <w:p w14:paraId="09ACCD45" w14:textId="77777777" w:rsidR="00B24EAF" w:rsidRPr="000107C5" w:rsidRDefault="00B24EAF" w:rsidP="00C03DD2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454B89C3" w14:textId="77777777" w:rsidR="00B24EAF" w:rsidRPr="007B5900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twardzon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powłok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antyodblaskow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20" w:type="dxa"/>
            <w:gridSpan w:val="3"/>
            <w:vAlign w:val="center"/>
          </w:tcPr>
          <w:p w14:paraId="7DF0D26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C5C8F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0BA662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79ED73CD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44DE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65937" w:rsidRPr="000107C5" w14:paraId="6BACA315" w14:textId="77777777" w:rsidTr="005A753C">
        <w:trPr>
          <w:trHeight w:val="174"/>
        </w:trPr>
        <w:tc>
          <w:tcPr>
            <w:tcW w:w="575" w:type="dxa"/>
            <w:shd w:val="clear" w:color="auto" w:fill="auto"/>
            <w:vAlign w:val="center"/>
          </w:tcPr>
          <w:p w14:paraId="4E051DB7" w14:textId="77777777" w:rsidR="00A65937" w:rsidRPr="000107C5" w:rsidRDefault="00A65937" w:rsidP="00C03DD2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1E3DB1F5" w14:textId="4B187271" w:rsidR="00A65937" w:rsidRPr="00C922E2" w:rsidRDefault="00A65937" w:rsidP="00A65937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Przekątna ekranu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(16:9)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min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imum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3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8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420" w:type="dxa"/>
            <w:gridSpan w:val="3"/>
            <w:vAlign w:val="center"/>
          </w:tcPr>
          <w:p w14:paraId="3FE0B336" w14:textId="77777777" w:rsidR="00A65937" w:rsidRPr="000107C5" w:rsidRDefault="00A65937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47E2BB" w14:textId="77777777" w:rsidR="00A65937" w:rsidRPr="000107C5" w:rsidRDefault="00A65937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2D1D7AF" w14:textId="77777777" w:rsidR="00A65937" w:rsidRPr="000107C5" w:rsidRDefault="00A65937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674C0D71" w14:textId="77777777" w:rsidR="00A65937" w:rsidRPr="000107C5" w:rsidRDefault="00A65937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44DE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DA64FC" w14:paraId="14BD8955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AAFA489" w14:textId="77777777" w:rsidR="00B24EAF" w:rsidRPr="000352D6" w:rsidRDefault="00B24EAF" w:rsidP="00C03DD2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F47E8DF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Matryca</w:t>
            </w:r>
          </w:p>
        </w:tc>
      </w:tr>
      <w:tr w:rsidR="00B24EAF" w:rsidRPr="000107C5" w14:paraId="1B1341E8" w14:textId="77777777" w:rsidTr="005A753C">
        <w:tc>
          <w:tcPr>
            <w:tcW w:w="575" w:type="dxa"/>
            <w:shd w:val="clear" w:color="auto" w:fill="auto"/>
            <w:vAlign w:val="center"/>
          </w:tcPr>
          <w:p w14:paraId="464A3EF2" w14:textId="77777777" w:rsidR="00B24EAF" w:rsidRPr="000107C5" w:rsidRDefault="00B24EAF" w:rsidP="00C03DD2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95DA52E" w14:textId="77777777" w:rsidR="00B24EAF" w:rsidRPr="0073093D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Matowa z podświetleniem typu LED</w:t>
            </w:r>
          </w:p>
        </w:tc>
        <w:tc>
          <w:tcPr>
            <w:tcW w:w="1420" w:type="dxa"/>
            <w:gridSpan w:val="3"/>
            <w:vAlign w:val="center"/>
          </w:tcPr>
          <w:p w14:paraId="0896925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78785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FAD2A3A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0139A24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B24EAF" w:rsidRPr="000107C5" w14:paraId="3909A239" w14:textId="77777777" w:rsidTr="005A753C">
        <w:tc>
          <w:tcPr>
            <w:tcW w:w="575" w:type="dxa"/>
            <w:shd w:val="clear" w:color="auto" w:fill="auto"/>
            <w:vAlign w:val="center"/>
          </w:tcPr>
          <w:p w14:paraId="4CD41907" w14:textId="77777777" w:rsidR="00B24EAF" w:rsidRPr="000107C5" w:rsidRDefault="00B24EAF" w:rsidP="00C03DD2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7FD10C46" w14:textId="77777777" w:rsidR="00B24EAF" w:rsidRPr="00C922E2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Jasność: 250 cd/m</w:t>
            </w: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gridSpan w:val="3"/>
            <w:vAlign w:val="center"/>
          </w:tcPr>
          <w:p w14:paraId="11D0E32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A6FD4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24E4EED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5136A94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B24EAF" w:rsidRPr="000107C5" w14:paraId="442CF713" w14:textId="77777777" w:rsidTr="005A753C">
        <w:tc>
          <w:tcPr>
            <w:tcW w:w="575" w:type="dxa"/>
            <w:shd w:val="clear" w:color="auto" w:fill="auto"/>
            <w:vAlign w:val="center"/>
          </w:tcPr>
          <w:p w14:paraId="41A147D6" w14:textId="77777777" w:rsidR="00B24EAF" w:rsidRPr="000107C5" w:rsidRDefault="00B24EAF" w:rsidP="00C03DD2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634DC27E" w14:textId="77777777" w:rsidR="00B24EAF" w:rsidRPr="007B5900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Kontrast: Typowy 1000:1</w:t>
            </w:r>
          </w:p>
        </w:tc>
        <w:tc>
          <w:tcPr>
            <w:tcW w:w="1420" w:type="dxa"/>
            <w:gridSpan w:val="3"/>
            <w:vAlign w:val="center"/>
          </w:tcPr>
          <w:p w14:paraId="392B4F3D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8BAD7A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28B04C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2A42150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B24EAF" w:rsidRPr="000107C5" w14:paraId="4369DBD6" w14:textId="77777777" w:rsidTr="005A753C">
        <w:tc>
          <w:tcPr>
            <w:tcW w:w="575" w:type="dxa"/>
            <w:shd w:val="clear" w:color="auto" w:fill="auto"/>
            <w:vAlign w:val="center"/>
          </w:tcPr>
          <w:p w14:paraId="0C0F5C5D" w14:textId="77777777" w:rsidR="00B24EAF" w:rsidRPr="000107C5" w:rsidRDefault="00B24EAF" w:rsidP="00C03DD2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445701B3" w14:textId="77777777" w:rsidR="00B24EAF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Rozdzielczość </w:t>
            </w:r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1920 x 1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08</w:t>
            </w:r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przy</w:t>
            </w:r>
            <w:proofErr w:type="spellEnd"/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60Hz</w:t>
            </w:r>
          </w:p>
        </w:tc>
        <w:tc>
          <w:tcPr>
            <w:tcW w:w="1420" w:type="dxa"/>
            <w:gridSpan w:val="3"/>
            <w:vAlign w:val="center"/>
          </w:tcPr>
          <w:p w14:paraId="58E9066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A8214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3112B3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14B373B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B24EAF" w:rsidRPr="000107C5" w14:paraId="4D2FA3A4" w14:textId="77777777" w:rsidTr="005A753C">
        <w:tc>
          <w:tcPr>
            <w:tcW w:w="575" w:type="dxa"/>
            <w:shd w:val="clear" w:color="auto" w:fill="auto"/>
            <w:vAlign w:val="center"/>
          </w:tcPr>
          <w:p w14:paraId="4F2383B9" w14:textId="77777777" w:rsidR="00B24EAF" w:rsidRPr="000107C5" w:rsidRDefault="00B24EAF" w:rsidP="00C03DD2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0812806" w14:textId="77777777" w:rsidR="00B24EAF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Czas reakcji: </w:t>
            </w: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maksimum 8ms</w:t>
            </w:r>
          </w:p>
        </w:tc>
        <w:tc>
          <w:tcPr>
            <w:tcW w:w="1420" w:type="dxa"/>
            <w:gridSpan w:val="3"/>
            <w:vAlign w:val="center"/>
          </w:tcPr>
          <w:p w14:paraId="15E9438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D0414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063F85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563BBF8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B24EAF" w:rsidRPr="000107C5" w14:paraId="339BFBC8" w14:textId="77777777" w:rsidTr="005A753C">
        <w:tc>
          <w:tcPr>
            <w:tcW w:w="575" w:type="dxa"/>
            <w:shd w:val="clear" w:color="auto" w:fill="auto"/>
            <w:vAlign w:val="center"/>
          </w:tcPr>
          <w:p w14:paraId="37A59F3F" w14:textId="77777777" w:rsidR="00B24EAF" w:rsidRPr="000107C5" w:rsidRDefault="00B24EAF" w:rsidP="00C03DD2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67DB1777" w14:textId="77777777" w:rsidR="00B24EAF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F0393A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Rozmiar plamki: maksimum 0,28 mm</w:t>
            </w:r>
          </w:p>
        </w:tc>
        <w:tc>
          <w:tcPr>
            <w:tcW w:w="1420" w:type="dxa"/>
            <w:gridSpan w:val="3"/>
            <w:vAlign w:val="center"/>
          </w:tcPr>
          <w:p w14:paraId="5B20196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7C6BB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53C8A9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6E9DB7A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B24EAF" w:rsidRPr="00DA64FC" w14:paraId="27088AA4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216E76D" w14:textId="77777777" w:rsidR="00B24EAF" w:rsidRPr="000352D6" w:rsidRDefault="00B24EAF" w:rsidP="00C03DD2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3B8E3D0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Złącza</w:t>
            </w:r>
          </w:p>
        </w:tc>
      </w:tr>
      <w:tr w:rsidR="00B7545E" w:rsidRPr="000107C5" w14:paraId="315741DE" w14:textId="77777777" w:rsidTr="005A753C">
        <w:tc>
          <w:tcPr>
            <w:tcW w:w="575" w:type="dxa"/>
            <w:shd w:val="clear" w:color="auto" w:fill="auto"/>
            <w:vAlign w:val="center"/>
          </w:tcPr>
          <w:p w14:paraId="0DBB8B86" w14:textId="77777777" w:rsidR="00B7545E" w:rsidRPr="000107C5" w:rsidRDefault="00B7545E" w:rsidP="00B7545E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6EE45444" w14:textId="199CFBC9" w:rsidR="00B7545E" w:rsidRPr="00F0393A" w:rsidRDefault="00B7545E" w:rsidP="00B7545E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1x Display Port</w:t>
            </w:r>
            <w:r w:rsidR="00E659A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i 1 x HDMI</w:t>
            </w:r>
            <w:r w:rsidR="009E74D4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lub </w:t>
            </w:r>
            <w:r w:rsidR="009E74D4"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1x </w:t>
            </w:r>
            <w:r w:rsidR="009E74D4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VGA i 1 x HDMI (złącza kompatybilne z oferowaną stacją roboczą) </w:t>
            </w:r>
          </w:p>
        </w:tc>
        <w:tc>
          <w:tcPr>
            <w:tcW w:w="1420" w:type="dxa"/>
            <w:gridSpan w:val="3"/>
            <w:vAlign w:val="center"/>
          </w:tcPr>
          <w:p w14:paraId="4881A492" w14:textId="77777777" w:rsidR="00B7545E" w:rsidRPr="000107C5" w:rsidRDefault="00B7545E" w:rsidP="00B754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935639" w14:textId="77777777" w:rsidR="00B7545E" w:rsidRPr="000107C5" w:rsidRDefault="00B7545E" w:rsidP="00B754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F5F92BD" w14:textId="77777777" w:rsidR="00B7545E" w:rsidRPr="000107C5" w:rsidRDefault="00B7545E" w:rsidP="00B754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308D21D2" w14:textId="77777777" w:rsidR="00B7545E" w:rsidRPr="000107C5" w:rsidRDefault="00B7545E" w:rsidP="00B754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0621ED" w14:paraId="24182B8B" w14:textId="77777777" w:rsidTr="005E795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DEF3807" w14:textId="77777777" w:rsidR="000621ED" w:rsidRPr="00CB49D4" w:rsidRDefault="000621ED" w:rsidP="00C03DD2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D453BE9" w14:textId="77777777" w:rsidR="000621ED" w:rsidRDefault="000621ED" w:rsidP="00AD1B3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0621ED" w:rsidRPr="00D25E66" w14:paraId="4D5210BA" w14:textId="77777777" w:rsidTr="005A753C">
        <w:trPr>
          <w:trHeight w:val="210"/>
        </w:trPr>
        <w:tc>
          <w:tcPr>
            <w:tcW w:w="575" w:type="dxa"/>
            <w:vAlign w:val="center"/>
          </w:tcPr>
          <w:p w14:paraId="4E4B3B6D" w14:textId="77777777" w:rsidR="000621ED" w:rsidRPr="000621ED" w:rsidRDefault="000621ED" w:rsidP="00C03DD2">
            <w:pPr>
              <w:pStyle w:val="Akapitzlist"/>
              <w:widowControl w:val="0"/>
              <w:numPr>
                <w:ilvl w:val="0"/>
                <w:numId w:val="10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3733ACD3" w14:textId="66C45A05" w:rsidR="000621ED" w:rsidRPr="000352D6" w:rsidRDefault="00CC6370" w:rsidP="00AD1B3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Urządzenie</w:t>
            </w:r>
            <w:r w:rsidR="000621ED"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</w:t>
            </w:r>
            <w:r w:rsidR="000621ED" w:rsidRPr="00B6615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efektywności energetycznej co najmniej równoważne z</w:t>
            </w:r>
            <w:r w:rsidR="000621E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0621ED"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420" w:type="dxa"/>
            <w:gridSpan w:val="3"/>
            <w:vAlign w:val="center"/>
          </w:tcPr>
          <w:p w14:paraId="5479E787" w14:textId="77777777" w:rsidR="000621ED" w:rsidRPr="00D25E66" w:rsidRDefault="000621ED" w:rsidP="00AD1B3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B40DD1" w14:textId="77777777" w:rsidR="000621ED" w:rsidRPr="00D25E66" w:rsidRDefault="000621ED" w:rsidP="00AD1B3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D82FAB9" w14:textId="77777777" w:rsidR="000621ED" w:rsidRPr="00D25E66" w:rsidRDefault="000621ED" w:rsidP="00AD1B3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4D93EFB" w14:textId="77777777" w:rsidR="000621ED" w:rsidRPr="00D25E66" w:rsidRDefault="000621ED" w:rsidP="00AD1B3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0621ED" w14:paraId="0B02EFFD" w14:textId="77777777" w:rsidTr="005A753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0589EFD" w14:textId="77777777" w:rsidR="000621ED" w:rsidRDefault="000621ED" w:rsidP="00C03DD2">
            <w:pPr>
              <w:pStyle w:val="Akapitzlist"/>
              <w:widowControl w:val="0"/>
              <w:numPr>
                <w:ilvl w:val="0"/>
                <w:numId w:val="10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vAlign w:val="center"/>
          </w:tcPr>
          <w:p w14:paraId="42D82D92" w14:textId="77777777" w:rsidR="000621ED" w:rsidRPr="0009256B" w:rsidRDefault="000621ED" w:rsidP="00AD1B3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A5915D3" w14:textId="77777777" w:rsidR="000621ED" w:rsidRDefault="000621ED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A72D0C" w14:textId="77777777" w:rsidR="000621ED" w:rsidRDefault="000621ED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67806B2" w14:textId="77777777" w:rsidR="000621ED" w:rsidRDefault="000621ED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5A58C45" w14:textId="77777777" w:rsidR="000621ED" w:rsidRDefault="000621ED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0621ED" w14:paraId="0ECF8203" w14:textId="77777777" w:rsidTr="005A753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0ABD63E0" w14:textId="77777777" w:rsidR="000621ED" w:rsidRDefault="000621ED" w:rsidP="00C03DD2">
            <w:pPr>
              <w:pStyle w:val="Akapitzlist"/>
              <w:widowControl w:val="0"/>
              <w:numPr>
                <w:ilvl w:val="0"/>
                <w:numId w:val="10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vAlign w:val="center"/>
          </w:tcPr>
          <w:p w14:paraId="1EAD4D3D" w14:textId="77777777" w:rsidR="000621ED" w:rsidRPr="0009256B" w:rsidRDefault="000621ED" w:rsidP="00AD1B3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420" w:type="dxa"/>
            <w:gridSpan w:val="3"/>
            <w:vAlign w:val="center"/>
          </w:tcPr>
          <w:p w14:paraId="7978CDDC" w14:textId="77777777" w:rsidR="000621ED" w:rsidRDefault="000621ED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7E73AC" w14:textId="77777777" w:rsidR="000621ED" w:rsidRDefault="000621ED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502865F9" w14:textId="77777777" w:rsidR="000621ED" w:rsidRDefault="000621ED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8DCEF27" w14:textId="77777777" w:rsidR="000621ED" w:rsidRDefault="000621ED" w:rsidP="00AD1B3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9B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certyfikaty i deklaracje</w:t>
            </w:r>
          </w:p>
        </w:tc>
      </w:tr>
      <w:tr w:rsidR="00B24EAF" w:rsidRPr="008E5DC2" w14:paraId="6FD0F1DC" w14:textId="77777777" w:rsidTr="008B74C4">
        <w:trPr>
          <w:trHeight w:val="210"/>
        </w:trPr>
        <w:tc>
          <w:tcPr>
            <w:tcW w:w="14611" w:type="dxa"/>
            <w:gridSpan w:val="9"/>
            <w:shd w:val="clear" w:color="auto" w:fill="auto"/>
            <w:vAlign w:val="center"/>
          </w:tcPr>
          <w:p w14:paraId="14111EA2" w14:textId="77777777" w:rsidR="00B24EAF" w:rsidRPr="00B6615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PAKIET BIUROWY</w:t>
            </w:r>
          </w:p>
        </w:tc>
      </w:tr>
      <w:tr w:rsidR="00B24EAF" w:rsidRPr="00DA64FC" w14:paraId="0D808CB1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DDB69ED" w14:textId="77777777" w:rsidR="00B24EAF" w:rsidRPr="000352D6" w:rsidRDefault="00B24EAF" w:rsidP="00C03DD2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57B7D3E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B24EAF" w:rsidRPr="00D25E66" w14:paraId="110E64BB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7A21BA0" w14:textId="77777777" w:rsidR="00B24EAF" w:rsidRPr="00086673" w:rsidRDefault="00B24EAF" w:rsidP="00C03DD2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410A7AE1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Producent /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A18D497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A0904E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BCCC5F1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9D2A4F0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B24EAF" w:rsidRPr="00DA64FC" w14:paraId="75F66BFF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03B0FBB" w14:textId="77777777" w:rsidR="00B24EAF" w:rsidRPr="000352D6" w:rsidRDefault="00B24EAF" w:rsidP="00C03DD2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4D762CF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B24EAF" w:rsidRPr="00D25E66" w14:paraId="05AB00A8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99A1CD0" w14:textId="77777777" w:rsidR="00B24EAF" w:rsidRPr="00086673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784FFEBF" w14:textId="77777777" w:rsidR="00B24EAF" w:rsidRPr="00920443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0443">
              <w:rPr>
                <w:rFonts w:asciiTheme="minorHAnsi" w:hAnsiTheme="minorHAnsi"/>
                <w:color w:val="000000"/>
                <w:sz w:val="20"/>
                <w:szCs w:val="20"/>
              </w:rPr>
              <w:t>Pakiet zintegrowanych aplikacji biurowych zawierający minimum:</w:t>
            </w:r>
          </w:p>
          <w:p w14:paraId="55B7A669" w14:textId="77777777" w:rsidR="00F75ED4" w:rsidRPr="001F6FF6" w:rsidRDefault="00F75ED4" w:rsidP="00F75ED4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edytor tekstów</w:t>
            </w:r>
          </w:p>
          <w:p w14:paraId="0177F85E" w14:textId="77777777" w:rsidR="00F75ED4" w:rsidRDefault="00F75ED4" w:rsidP="00F75ED4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arkusz kalkulacyjny</w:t>
            </w:r>
          </w:p>
          <w:p w14:paraId="727FE90A" w14:textId="77777777" w:rsidR="00F75ED4" w:rsidRPr="006541DD" w:rsidRDefault="00F75ED4" w:rsidP="00F75ED4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poczta elektroniczna</w:t>
            </w:r>
          </w:p>
          <w:p w14:paraId="2E2DC3CF" w14:textId="301C1BFF" w:rsidR="00B24EAF" w:rsidRPr="001F6FF6" w:rsidRDefault="00F75ED4" w:rsidP="00F75ED4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program do prezentacji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2CBDA149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E13322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7734903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CC4D1A1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3550CD32" w14:textId="77777777" w:rsidTr="005A753C">
        <w:tc>
          <w:tcPr>
            <w:tcW w:w="575" w:type="dxa"/>
            <w:shd w:val="clear" w:color="auto" w:fill="auto"/>
            <w:vAlign w:val="center"/>
          </w:tcPr>
          <w:p w14:paraId="0C44E77B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08A73150" w14:textId="77777777" w:rsidR="00B24EAF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4A7100DF" w14:textId="3E0E1D70" w:rsidR="00A65937" w:rsidRPr="00C922E2" w:rsidRDefault="00A65937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gridSpan w:val="3"/>
            <w:vAlign w:val="center"/>
          </w:tcPr>
          <w:p w14:paraId="6C3B44C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CA50F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492243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584738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6259B7A9" w14:textId="77777777" w:rsidTr="005A753C">
        <w:tc>
          <w:tcPr>
            <w:tcW w:w="575" w:type="dxa"/>
            <w:shd w:val="clear" w:color="auto" w:fill="auto"/>
            <w:vAlign w:val="center"/>
          </w:tcPr>
          <w:p w14:paraId="77DCD81E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6E5BF8BF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420" w:type="dxa"/>
            <w:gridSpan w:val="3"/>
            <w:vAlign w:val="center"/>
          </w:tcPr>
          <w:p w14:paraId="5962AF5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EDBBD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04B8D5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D79BD23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6EF2B634" w14:textId="77777777" w:rsidTr="005A753C">
        <w:tc>
          <w:tcPr>
            <w:tcW w:w="575" w:type="dxa"/>
            <w:shd w:val="clear" w:color="auto" w:fill="auto"/>
            <w:vAlign w:val="center"/>
          </w:tcPr>
          <w:p w14:paraId="26E7C755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4D6C1CD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420" w:type="dxa"/>
            <w:gridSpan w:val="3"/>
            <w:vAlign w:val="center"/>
          </w:tcPr>
          <w:p w14:paraId="5DD5989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4C68E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C61EDD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3ED3AB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3AD614ED" w14:textId="77777777" w:rsidTr="005A753C">
        <w:tc>
          <w:tcPr>
            <w:tcW w:w="575" w:type="dxa"/>
            <w:shd w:val="clear" w:color="auto" w:fill="auto"/>
            <w:vAlign w:val="center"/>
          </w:tcPr>
          <w:p w14:paraId="7044D16A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1B22B856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420" w:type="dxa"/>
            <w:gridSpan w:val="3"/>
            <w:vAlign w:val="center"/>
          </w:tcPr>
          <w:p w14:paraId="1E06733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7ED2C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46824C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A57F17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11EFFC3F" w14:textId="77777777" w:rsidTr="005A753C">
        <w:tc>
          <w:tcPr>
            <w:tcW w:w="575" w:type="dxa"/>
            <w:shd w:val="clear" w:color="auto" w:fill="auto"/>
            <w:vAlign w:val="center"/>
          </w:tcPr>
          <w:p w14:paraId="41EDADA0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562AB1AF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pdf,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bmp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gif, jpg,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png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gridSpan w:val="3"/>
            <w:vAlign w:val="center"/>
          </w:tcPr>
          <w:p w14:paraId="3EEF694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A5C4E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F805133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8B7E59A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14D951C8" w14:textId="77777777" w:rsidTr="005A753C">
        <w:tc>
          <w:tcPr>
            <w:tcW w:w="575" w:type="dxa"/>
            <w:shd w:val="clear" w:color="auto" w:fill="auto"/>
            <w:vAlign w:val="center"/>
          </w:tcPr>
          <w:p w14:paraId="3EACB250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02416E19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doc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docx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odt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rtf, txt,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html</w:t>
            </w:r>
            <w:proofErr w:type="spellEnd"/>
          </w:p>
        </w:tc>
        <w:tc>
          <w:tcPr>
            <w:tcW w:w="1420" w:type="dxa"/>
            <w:gridSpan w:val="3"/>
            <w:vAlign w:val="center"/>
          </w:tcPr>
          <w:p w14:paraId="2329700D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BC7AB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4BBAC3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ECACAF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054196B3" w14:textId="77777777" w:rsidTr="005A753C">
        <w:tc>
          <w:tcPr>
            <w:tcW w:w="575" w:type="dxa"/>
            <w:shd w:val="clear" w:color="auto" w:fill="auto"/>
            <w:vAlign w:val="center"/>
          </w:tcPr>
          <w:p w14:paraId="70231648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0D1AC3F1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xls,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xlsx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ods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cs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3"/>
            <w:vAlign w:val="center"/>
          </w:tcPr>
          <w:p w14:paraId="56DBAAB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31618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578896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C3D430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494D60F0" w14:textId="77777777" w:rsidTr="005A753C">
        <w:tc>
          <w:tcPr>
            <w:tcW w:w="575" w:type="dxa"/>
            <w:shd w:val="clear" w:color="auto" w:fill="auto"/>
            <w:vAlign w:val="center"/>
          </w:tcPr>
          <w:p w14:paraId="403F1031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4E5D065C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420" w:type="dxa"/>
            <w:gridSpan w:val="3"/>
            <w:vAlign w:val="center"/>
          </w:tcPr>
          <w:p w14:paraId="61C9DA1A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C0F9C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13A2093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E00A1D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7FD0D678" w14:textId="77777777" w:rsidTr="005A753C">
        <w:tc>
          <w:tcPr>
            <w:tcW w:w="575" w:type="dxa"/>
            <w:shd w:val="clear" w:color="auto" w:fill="auto"/>
            <w:vAlign w:val="center"/>
          </w:tcPr>
          <w:p w14:paraId="388CBAFE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09EE7A05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420" w:type="dxa"/>
            <w:gridSpan w:val="3"/>
            <w:vAlign w:val="center"/>
          </w:tcPr>
          <w:p w14:paraId="1CCBB9D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A4D3B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45A8A7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07FBF0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645EA1A1" w14:textId="77777777" w:rsidTr="005A753C">
        <w:tc>
          <w:tcPr>
            <w:tcW w:w="575" w:type="dxa"/>
            <w:shd w:val="clear" w:color="auto" w:fill="auto"/>
            <w:vAlign w:val="center"/>
          </w:tcPr>
          <w:p w14:paraId="09C0B2C2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40966503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420" w:type="dxa"/>
            <w:gridSpan w:val="3"/>
            <w:vAlign w:val="center"/>
          </w:tcPr>
          <w:p w14:paraId="64AE083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7D336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52A4DC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2F60D0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4F5A5639" w14:textId="77777777" w:rsidTr="005A753C">
        <w:tc>
          <w:tcPr>
            <w:tcW w:w="575" w:type="dxa"/>
            <w:shd w:val="clear" w:color="auto" w:fill="auto"/>
            <w:vAlign w:val="center"/>
          </w:tcPr>
          <w:p w14:paraId="1D6B8079" w14:textId="77777777" w:rsidR="00B24EAF" w:rsidRPr="000107C5" w:rsidRDefault="00B24EAF" w:rsidP="00C03DD2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402C5369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7C9">
              <w:rPr>
                <w:rFonts w:asciiTheme="minorHAnsi" w:hAnsiTheme="minorHAnsi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420" w:type="dxa"/>
            <w:gridSpan w:val="3"/>
            <w:vAlign w:val="center"/>
          </w:tcPr>
          <w:p w14:paraId="7F88B87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1A68F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F3A297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554C01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DA64FC" w14:paraId="4A787ACD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7AAAC23" w14:textId="77777777" w:rsidR="00B24EAF" w:rsidRPr="000352D6" w:rsidRDefault="00B24EAF" w:rsidP="00C03DD2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99A95FA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Edytor tekstów</w:t>
            </w:r>
          </w:p>
        </w:tc>
      </w:tr>
      <w:tr w:rsidR="00B24EAF" w:rsidRPr="000107C5" w14:paraId="4BDD0FF6" w14:textId="77777777" w:rsidTr="005A753C">
        <w:tc>
          <w:tcPr>
            <w:tcW w:w="575" w:type="dxa"/>
            <w:shd w:val="clear" w:color="auto" w:fill="auto"/>
            <w:vAlign w:val="center"/>
          </w:tcPr>
          <w:p w14:paraId="0B0BE24B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61F50639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420" w:type="dxa"/>
            <w:gridSpan w:val="3"/>
            <w:vAlign w:val="center"/>
          </w:tcPr>
          <w:p w14:paraId="0FFCB4A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AABBA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CEF2D0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EA0049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5189713C" w14:textId="77777777" w:rsidTr="005A753C">
        <w:tc>
          <w:tcPr>
            <w:tcW w:w="575" w:type="dxa"/>
            <w:shd w:val="clear" w:color="auto" w:fill="auto"/>
            <w:vAlign w:val="center"/>
          </w:tcPr>
          <w:p w14:paraId="7ABA3AE9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55730816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Musi posiadać narzędzia sprawdzające pisownię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i poprawnoś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gramatyczn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ą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funkcjonalnoś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słownika wyrazów bliskoznacznych i autokorekty</w:t>
            </w:r>
          </w:p>
        </w:tc>
        <w:tc>
          <w:tcPr>
            <w:tcW w:w="1420" w:type="dxa"/>
            <w:gridSpan w:val="3"/>
            <w:vAlign w:val="center"/>
          </w:tcPr>
          <w:p w14:paraId="390A0F2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F533B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6CE1C2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C1A8C6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5E279A47" w14:textId="77777777" w:rsidTr="005A753C">
        <w:tc>
          <w:tcPr>
            <w:tcW w:w="575" w:type="dxa"/>
            <w:shd w:val="clear" w:color="auto" w:fill="auto"/>
            <w:vAlign w:val="center"/>
          </w:tcPr>
          <w:p w14:paraId="20C9E397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7C2CD4B2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420" w:type="dxa"/>
            <w:gridSpan w:val="3"/>
            <w:vAlign w:val="center"/>
          </w:tcPr>
          <w:p w14:paraId="5EE89D6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EAA80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13CA57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EA5151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1FFD7B29" w14:textId="77777777" w:rsidTr="005A753C">
        <w:tc>
          <w:tcPr>
            <w:tcW w:w="575" w:type="dxa"/>
            <w:shd w:val="clear" w:color="auto" w:fill="auto"/>
            <w:vAlign w:val="center"/>
          </w:tcPr>
          <w:p w14:paraId="30567E18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01303291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420" w:type="dxa"/>
            <w:gridSpan w:val="3"/>
            <w:vAlign w:val="center"/>
          </w:tcPr>
          <w:p w14:paraId="3110A1F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2270E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25209A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049F30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57454AA0" w14:textId="77777777" w:rsidTr="005A753C">
        <w:tc>
          <w:tcPr>
            <w:tcW w:w="575" w:type="dxa"/>
            <w:shd w:val="clear" w:color="auto" w:fill="auto"/>
            <w:vAlign w:val="center"/>
          </w:tcPr>
          <w:p w14:paraId="5A6A9408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45BDE354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420" w:type="dxa"/>
            <w:gridSpan w:val="3"/>
            <w:vAlign w:val="center"/>
          </w:tcPr>
          <w:p w14:paraId="20C6E0FD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B20ABA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152399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A79372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5AA51489" w14:textId="77777777" w:rsidTr="005A753C">
        <w:tc>
          <w:tcPr>
            <w:tcW w:w="575" w:type="dxa"/>
            <w:shd w:val="clear" w:color="auto" w:fill="auto"/>
            <w:vAlign w:val="center"/>
          </w:tcPr>
          <w:p w14:paraId="184CC135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539CC301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Automatyczne numerowanie rozdziałów, punktów, akapitów, tabel 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rysunków,</w:t>
            </w:r>
          </w:p>
        </w:tc>
        <w:tc>
          <w:tcPr>
            <w:tcW w:w="1420" w:type="dxa"/>
            <w:gridSpan w:val="3"/>
            <w:vAlign w:val="center"/>
          </w:tcPr>
          <w:p w14:paraId="3FF1D26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21BFD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8C96FB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2CF02A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085D51B6" w14:textId="77777777" w:rsidTr="005A753C">
        <w:tc>
          <w:tcPr>
            <w:tcW w:w="575" w:type="dxa"/>
            <w:shd w:val="clear" w:color="auto" w:fill="auto"/>
            <w:vAlign w:val="center"/>
          </w:tcPr>
          <w:p w14:paraId="0A11A624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621F5971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420" w:type="dxa"/>
            <w:gridSpan w:val="3"/>
            <w:vAlign w:val="center"/>
          </w:tcPr>
          <w:p w14:paraId="67B71DE3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02857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6C858E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F06F12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687545B5" w14:textId="77777777" w:rsidTr="005A753C">
        <w:tc>
          <w:tcPr>
            <w:tcW w:w="575" w:type="dxa"/>
            <w:shd w:val="clear" w:color="auto" w:fill="auto"/>
            <w:vAlign w:val="center"/>
          </w:tcPr>
          <w:p w14:paraId="7F147AF8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4FBE83B7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420" w:type="dxa"/>
            <w:gridSpan w:val="3"/>
            <w:vAlign w:val="center"/>
          </w:tcPr>
          <w:p w14:paraId="5ACFD4A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1CF37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BB4E0F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52646C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32A6D224" w14:textId="77777777" w:rsidTr="005A753C">
        <w:tc>
          <w:tcPr>
            <w:tcW w:w="575" w:type="dxa"/>
            <w:shd w:val="clear" w:color="auto" w:fill="auto"/>
            <w:vAlign w:val="center"/>
          </w:tcPr>
          <w:p w14:paraId="76002AA9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7F718389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420" w:type="dxa"/>
            <w:gridSpan w:val="3"/>
            <w:vAlign w:val="center"/>
          </w:tcPr>
          <w:p w14:paraId="40D01F9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58072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B17E26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E5449F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1B2E1BE3" w14:textId="77777777" w:rsidTr="005A753C">
        <w:tc>
          <w:tcPr>
            <w:tcW w:w="575" w:type="dxa"/>
            <w:shd w:val="clear" w:color="auto" w:fill="auto"/>
            <w:vAlign w:val="center"/>
          </w:tcPr>
          <w:p w14:paraId="44D86C25" w14:textId="77777777" w:rsidR="00B24EAF" w:rsidRPr="000107C5" w:rsidRDefault="00B24EAF" w:rsidP="00C03DD2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3DB9A2B4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420" w:type="dxa"/>
            <w:gridSpan w:val="3"/>
            <w:vAlign w:val="center"/>
          </w:tcPr>
          <w:p w14:paraId="15A3B66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98325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DCF95DD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FB4EE7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DA64FC" w14:paraId="78CB00DC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2F08B36" w14:textId="77777777" w:rsidR="00B24EAF" w:rsidRPr="000352D6" w:rsidRDefault="00B24EAF" w:rsidP="00C03DD2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11975D9" w14:textId="77777777" w:rsidR="00B24EAF" w:rsidRPr="000352D6" w:rsidRDefault="00B24EAF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Arkusz kalkulacyjny</w:t>
            </w:r>
          </w:p>
        </w:tc>
      </w:tr>
      <w:tr w:rsidR="00B24EAF" w:rsidRPr="000107C5" w14:paraId="624A9AAA" w14:textId="77777777" w:rsidTr="005A753C">
        <w:tc>
          <w:tcPr>
            <w:tcW w:w="575" w:type="dxa"/>
            <w:shd w:val="clear" w:color="auto" w:fill="auto"/>
            <w:vAlign w:val="center"/>
          </w:tcPr>
          <w:p w14:paraId="1EED0204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0573244E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420" w:type="dxa"/>
            <w:gridSpan w:val="3"/>
            <w:vAlign w:val="center"/>
          </w:tcPr>
          <w:p w14:paraId="2D44777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A6D8E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9DB1DB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61081A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D25E66" w14:paraId="12A0919C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31C5208" w14:textId="77777777" w:rsidR="00B24EAF" w:rsidRPr="00086673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5083FAC9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238D0DA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B12140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E555704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AF7E1DB" w14:textId="77777777" w:rsidR="00B24EAF" w:rsidRPr="00D25E66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29155B82" w14:textId="77777777" w:rsidTr="005A753C">
        <w:tc>
          <w:tcPr>
            <w:tcW w:w="575" w:type="dxa"/>
            <w:shd w:val="clear" w:color="auto" w:fill="auto"/>
            <w:vAlign w:val="center"/>
          </w:tcPr>
          <w:p w14:paraId="34FEDBAC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303E32B2" w14:textId="77777777" w:rsidR="00B24EAF" w:rsidRPr="001F6FF6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420" w:type="dxa"/>
            <w:gridSpan w:val="3"/>
            <w:vAlign w:val="center"/>
          </w:tcPr>
          <w:p w14:paraId="5D2BAF0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E5991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630195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E49322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709C6498" w14:textId="77777777" w:rsidTr="005A753C">
        <w:tc>
          <w:tcPr>
            <w:tcW w:w="575" w:type="dxa"/>
            <w:shd w:val="clear" w:color="auto" w:fill="auto"/>
            <w:vAlign w:val="center"/>
          </w:tcPr>
          <w:p w14:paraId="33644831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93261F5" w14:textId="77777777" w:rsidR="00B24EAF" w:rsidRPr="007D7CBB" w:rsidRDefault="00B24EAF" w:rsidP="008B74C4">
            <w:pPr>
              <w:pStyle w:val="Zwykytekst"/>
              <w:spacing w:before="60" w:after="60"/>
              <w:jc w:val="both"/>
              <w:rPr>
                <w:rFonts w:asciiTheme="minorHAnsi" w:hAnsiTheme="minorHAnsi"/>
              </w:rPr>
            </w:pPr>
            <w:r w:rsidRPr="00E4738B">
              <w:rPr>
                <w:rFonts w:asciiTheme="minorHAnsi" w:hAnsi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4738B">
              <w:rPr>
                <w:rFonts w:asciiTheme="minorHAnsi" w:hAnsiTheme="minorHAnsi"/>
              </w:rPr>
              <w:t>webservice</w:t>
            </w:r>
            <w:proofErr w:type="spellEnd"/>
            <w:r w:rsidRPr="00E4738B">
              <w:rPr>
                <w:rFonts w:asciiTheme="minorHAnsi" w:hAnsiTheme="minorHAnsi"/>
              </w:rPr>
              <w:t>)</w:t>
            </w:r>
          </w:p>
        </w:tc>
        <w:tc>
          <w:tcPr>
            <w:tcW w:w="1420" w:type="dxa"/>
            <w:gridSpan w:val="3"/>
            <w:vAlign w:val="center"/>
          </w:tcPr>
          <w:p w14:paraId="0CE4CBE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6EEC8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A73E24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ABDDB8C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61D7A2DE" w14:textId="77777777" w:rsidTr="005A753C">
        <w:tc>
          <w:tcPr>
            <w:tcW w:w="575" w:type="dxa"/>
            <w:shd w:val="clear" w:color="auto" w:fill="auto"/>
            <w:vAlign w:val="center"/>
          </w:tcPr>
          <w:p w14:paraId="3ACC1A26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4313F241" w14:textId="77777777" w:rsidR="00B24EAF" w:rsidRPr="007D7CBB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420" w:type="dxa"/>
            <w:gridSpan w:val="3"/>
            <w:vAlign w:val="center"/>
          </w:tcPr>
          <w:p w14:paraId="6F41884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15A50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969791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E56C52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34D219C5" w14:textId="77777777" w:rsidTr="005A753C">
        <w:tc>
          <w:tcPr>
            <w:tcW w:w="575" w:type="dxa"/>
            <w:shd w:val="clear" w:color="auto" w:fill="auto"/>
            <w:vAlign w:val="center"/>
          </w:tcPr>
          <w:p w14:paraId="28901629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3AAEF1DF" w14:textId="77777777" w:rsidR="00B24EAF" w:rsidRPr="007D7CBB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Wyszukiwanie i zamiana danych</w:t>
            </w:r>
          </w:p>
        </w:tc>
        <w:tc>
          <w:tcPr>
            <w:tcW w:w="1420" w:type="dxa"/>
            <w:gridSpan w:val="3"/>
            <w:vAlign w:val="center"/>
          </w:tcPr>
          <w:p w14:paraId="6481BCB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31CE56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1C59DD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5464BA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254223CF" w14:textId="77777777" w:rsidTr="005A753C">
        <w:tc>
          <w:tcPr>
            <w:tcW w:w="575" w:type="dxa"/>
            <w:shd w:val="clear" w:color="auto" w:fill="auto"/>
            <w:vAlign w:val="center"/>
          </w:tcPr>
          <w:p w14:paraId="7B335FF2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7CF4CEC1" w14:textId="77777777" w:rsidR="00B24EAF" w:rsidRPr="007D7CBB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420" w:type="dxa"/>
            <w:gridSpan w:val="3"/>
            <w:vAlign w:val="center"/>
          </w:tcPr>
          <w:p w14:paraId="56ACCE74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791A3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6EFCDA1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8B079E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5DE05982" w14:textId="77777777" w:rsidTr="005A753C">
        <w:tc>
          <w:tcPr>
            <w:tcW w:w="575" w:type="dxa"/>
            <w:shd w:val="clear" w:color="auto" w:fill="auto"/>
            <w:vAlign w:val="center"/>
          </w:tcPr>
          <w:p w14:paraId="7564845A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C366DD4" w14:textId="77777777" w:rsidR="00B24EAF" w:rsidRPr="007D7CBB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420" w:type="dxa"/>
            <w:gridSpan w:val="3"/>
            <w:vAlign w:val="center"/>
          </w:tcPr>
          <w:p w14:paraId="3F201EAE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45C9A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6571B8F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6C926C0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33151267" w14:textId="77777777" w:rsidTr="005A753C">
        <w:tc>
          <w:tcPr>
            <w:tcW w:w="575" w:type="dxa"/>
            <w:shd w:val="clear" w:color="auto" w:fill="auto"/>
            <w:vAlign w:val="center"/>
          </w:tcPr>
          <w:p w14:paraId="02D6AE31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00E538BD" w14:textId="77777777" w:rsidR="00B24EAF" w:rsidRPr="007D7CBB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420" w:type="dxa"/>
            <w:gridSpan w:val="3"/>
            <w:vAlign w:val="center"/>
          </w:tcPr>
          <w:p w14:paraId="74BE613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A4281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2A281C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F596218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16D10624" w14:textId="77777777" w:rsidTr="005A753C">
        <w:tc>
          <w:tcPr>
            <w:tcW w:w="575" w:type="dxa"/>
            <w:shd w:val="clear" w:color="auto" w:fill="auto"/>
            <w:vAlign w:val="center"/>
          </w:tcPr>
          <w:p w14:paraId="4A6FD189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3EC63FA0" w14:textId="77777777" w:rsidR="00B24EAF" w:rsidRPr="007D7CBB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420" w:type="dxa"/>
            <w:gridSpan w:val="3"/>
            <w:vAlign w:val="center"/>
          </w:tcPr>
          <w:p w14:paraId="5683A23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F2B73B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46BFC19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DB2FE4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24EAF" w:rsidRPr="000107C5" w14:paraId="31A8ED2B" w14:textId="77777777" w:rsidTr="005A753C">
        <w:tc>
          <w:tcPr>
            <w:tcW w:w="575" w:type="dxa"/>
            <w:shd w:val="clear" w:color="auto" w:fill="auto"/>
            <w:vAlign w:val="center"/>
          </w:tcPr>
          <w:p w14:paraId="6BE55696" w14:textId="77777777" w:rsidR="00B24EAF" w:rsidRPr="000107C5" w:rsidRDefault="00B24EAF" w:rsidP="00C03DD2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5837AB95" w14:textId="77777777" w:rsidR="00B24EAF" w:rsidRPr="007D7CBB" w:rsidRDefault="00B24EAF" w:rsidP="008B74C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420" w:type="dxa"/>
            <w:gridSpan w:val="3"/>
            <w:vAlign w:val="center"/>
          </w:tcPr>
          <w:p w14:paraId="6ABE4CF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9B97C5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91A1397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86E7C72" w14:textId="77777777" w:rsidR="00B24EAF" w:rsidRPr="000107C5" w:rsidRDefault="00B24EAF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8E5DC2" w14:paraId="5406F0CB" w14:textId="77777777" w:rsidTr="005E795F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E3D63CC" w14:textId="77777777" w:rsidR="0082782F" w:rsidRPr="008E5DC2" w:rsidRDefault="0082782F" w:rsidP="00C03DD2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14" w:hanging="357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342A40DB" w14:textId="77777777" w:rsidR="0082782F" w:rsidRPr="00F62D9F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Laptop</w:t>
            </w:r>
          </w:p>
        </w:tc>
      </w:tr>
      <w:tr w:rsidR="0082782F" w:rsidRPr="00DA64FC" w14:paraId="1CC01332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950706B" w14:textId="77777777" w:rsidR="0082782F" w:rsidRPr="000352D6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DF57617" w14:textId="77777777" w:rsidR="0082782F" w:rsidRPr="000352D6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2782F" w:rsidRPr="00D25E66" w14:paraId="1D390252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FAD198B" w14:textId="77777777" w:rsidR="0082782F" w:rsidRPr="000352D6" w:rsidRDefault="0082782F" w:rsidP="00C03DD2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7EB99BB2" w14:textId="77777777" w:rsidR="0082782F" w:rsidRPr="000352D6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3196F054" w14:textId="77777777" w:rsidR="0082782F" w:rsidRPr="00D25E66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8E9951" w14:textId="77777777" w:rsidR="0082782F" w:rsidRPr="00D25E66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79C60E4" w14:textId="77777777" w:rsidR="0082782F" w:rsidRPr="00D25E66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353DC19A" w14:textId="77777777" w:rsidR="0082782F" w:rsidRPr="00D25E66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2782F" w:rsidRPr="00D25E66" w14:paraId="4D86C295" w14:textId="77777777" w:rsidTr="005A753C">
        <w:trPr>
          <w:trHeight w:val="210"/>
        </w:trPr>
        <w:tc>
          <w:tcPr>
            <w:tcW w:w="575" w:type="dxa"/>
            <w:vAlign w:val="center"/>
          </w:tcPr>
          <w:p w14:paraId="2F1AC14E" w14:textId="77777777" w:rsidR="0082782F" w:rsidRPr="000352D6" w:rsidRDefault="0082782F" w:rsidP="00C03DD2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3076AC0C" w14:textId="5CE12D07" w:rsidR="0082782F" w:rsidRPr="000352D6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Rok produkcji </w:t>
            </w:r>
            <w:r w:rsidR="00463A5C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20" w:type="dxa"/>
            <w:gridSpan w:val="3"/>
            <w:vAlign w:val="center"/>
          </w:tcPr>
          <w:p w14:paraId="53B3129D" w14:textId="77777777" w:rsidR="0082782F" w:rsidRPr="00D25E66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DDEB1A" w14:textId="77777777" w:rsidR="0082782F" w:rsidRPr="00D25E66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79104A9" w14:textId="77777777" w:rsidR="0082782F" w:rsidRPr="00D25E66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16C946C" w14:textId="77777777" w:rsidR="0082782F" w:rsidRPr="00D25E66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4F70F6" w:rsidRPr="00D25E66" w14:paraId="573B0B78" w14:textId="77777777" w:rsidTr="005A753C">
        <w:trPr>
          <w:trHeight w:val="210"/>
        </w:trPr>
        <w:tc>
          <w:tcPr>
            <w:tcW w:w="575" w:type="dxa"/>
            <w:vAlign w:val="center"/>
          </w:tcPr>
          <w:p w14:paraId="45E3B5AE" w14:textId="77777777" w:rsidR="004F70F6" w:rsidRPr="000352D6" w:rsidRDefault="004F70F6" w:rsidP="004F70F6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4BBDAF19" w14:textId="4B0245B4" w:rsidR="004F70F6" w:rsidRPr="000352D6" w:rsidRDefault="004F70F6" w:rsidP="004F70F6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laptop wraz z 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oprogramowanie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420" w:type="dxa"/>
            <w:gridSpan w:val="3"/>
            <w:vAlign w:val="center"/>
          </w:tcPr>
          <w:p w14:paraId="46F33895" w14:textId="77777777" w:rsidR="004F70F6" w:rsidRPr="00D25E66" w:rsidRDefault="004F70F6" w:rsidP="004F70F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CE988C" w14:textId="77777777" w:rsidR="004F70F6" w:rsidRPr="00D25E66" w:rsidRDefault="004F70F6" w:rsidP="004F70F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FBF2CB1" w14:textId="77777777" w:rsidR="004F70F6" w:rsidRPr="00D25E66" w:rsidRDefault="004F70F6" w:rsidP="004F70F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42269A1" w14:textId="77777777" w:rsidR="004F70F6" w:rsidRPr="00D25E66" w:rsidRDefault="004F70F6" w:rsidP="004F70F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4F70F6" w:rsidRPr="00D25E66" w14:paraId="2B3AAAAD" w14:textId="77777777" w:rsidTr="005A753C">
        <w:trPr>
          <w:trHeight w:val="210"/>
        </w:trPr>
        <w:tc>
          <w:tcPr>
            <w:tcW w:w="575" w:type="dxa"/>
            <w:vAlign w:val="center"/>
          </w:tcPr>
          <w:p w14:paraId="0F33ED76" w14:textId="77777777" w:rsidR="004F70F6" w:rsidRPr="000352D6" w:rsidRDefault="004F70F6" w:rsidP="004F70F6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6298CCD" w14:textId="6D762A2A" w:rsidR="004F70F6" w:rsidRPr="000352D6" w:rsidRDefault="004F70F6" w:rsidP="004F70F6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stacja robocza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420" w:type="dxa"/>
            <w:gridSpan w:val="3"/>
            <w:vAlign w:val="center"/>
          </w:tcPr>
          <w:p w14:paraId="130B7283" w14:textId="77777777" w:rsidR="004F70F6" w:rsidRPr="00D25E66" w:rsidRDefault="004F70F6" w:rsidP="004F70F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34BD7E" w14:textId="77777777" w:rsidR="004F70F6" w:rsidRPr="00D25E66" w:rsidRDefault="004F70F6" w:rsidP="004F70F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7566390" w14:textId="77777777" w:rsidR="004F70F6" w:rsidRPr="00D25E66" w:rsidRDefault="004F70F6" w:rsidP="004F70F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8366E85" w14:textId="77777777" w:rsidR="004F70F6" w:rsidRPr="00D25E66" w:rsidRDefault="004F70F6" w:rsidP="004F70F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82782F" w:rsidRPr="006A2678" w14:paraId="5458BDA9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4B277D5" w14:textId="77777777" w:rsidR="0082782F" w:rsidRPr="00D25E66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DABD6B5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82782F" w:rsidRPr="000107C5" w14:paraId="17168A63" w14:textId="77777777" w:rsidTr="005A753C"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6B70E96A" w14:textId="77777777" w:rsidR="0082782F" w:rsidRPr="000107C5" w:rsidRDefault="0082782F" w:rsidP="00C03DD2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65B76C5C" w14:textId="77777777" w:rsidR="0082782F" w:rsidRPr="000107C5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Zintegrowana w kolorze czarnym z wyświetlaczem o przekątnej minimum 15” oraz klawiaturą alfanumeryczną i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touchpadem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8C4F225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8A3E6C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0898BED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77C9E301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5E795F" w:rsidRPr="000107C5" w14:paraId="2652AD24" w14:textId="77777777" w:rsidTr="005A753C"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56C7B687" w14:textId="77777777" w:rsidR="005E795F" w:rsidRPr="000107C5" w:rsidRDefault="005E795F" w:rsidP="00C03DD2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46B24C95" w14:textId="77777777" w:rsidR="005E795F" w:rsidRDefault="005E795F" w:rsidP="005E795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musi mieć wbudowaną kamerę internetową HD, mikrofon oraz głośniki stereo minimum 2 W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130CD6A" w14:textId="4091F7A0" w:rsidR="005E795F" w:rsidRPr="000107C5" w:rsidRDefault="005E795F" w:rsidP="005E79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453AD2" w14:textId="3AD581ED" w:rsidR="005E795F" w:rsidRPr="000107C5" w:rsidRDefault="005E795F" w:rsidP="005E79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2EE3F90" w14:textId="77777777" w:rsidR="005E795F" w:rsidRPr="002A0950" w:rsidRDefault="005E795F" w:rsidP="005E79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90956C5" w14:textId="4C1726FC" w:rsidR="005E795F" w:rsidRPr="000107C5" w:rsidRDefault="005E795F" w:rsidP="005E79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5E795F" w:rsidRPr="000107C5" w14:paraId="5A6C72AE" w14:textId="77777777" w:rsidTr="005A753C"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4CC9154B" w14:textId="77777777" w:rsidR="005E795F" w:rsidRPr="000107C5" w:rsidRDefault="005E795F" w:rsidP="00C03DD2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942C891" w14:textId="77777777" w:rsidR="005E795F" w:rsidRDefault="005E795F" w:rsidP="005E795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musi umożliwiać rozwarcie ekranu minimum o kąt 130</w:t>
            </w:r>
            <w:r w:rsidRPr="007C306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2155936" w14:textId="2BE641E8" w:rsidR="005E795F" w:rsidRPr="000107C5" w:rsidRDefault="005E795F" w:rsidP="005E79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0C5418" w14:textId="3B7B2ED5" w:rsidR="005E795F" w:rsidRPr="000107C5" w:rsidRDefault="005E795F" w:rsidP="005E79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C02F0B7" w14:textId="77777777" w:rsidR="005E795F" w:rsidRPr="002A0950" w:rsidRDefault="005E795F" w:rsidP="005E79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7D967B6" w14:textId="2F3F5D00" w:rsidR="005E795F" w:rsidRPr="000107C5" w:rsidRDefault="005E795F" w:rsidP="005E795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2782F" w:rsidRPr="000107C5" w14:paraId="7B62536A" w14:textId="77777777" w:rsidTr="005A753C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0D785495" w14:textId="77777777" w:rsidR="0082782F" w:rsidRPr="000107C5" w:rsidRDefault="0082782F" w:rsidP="00C03DD2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C5183A9" w14:textId="77777777" w:rsidR="0082782F" w:rsidRPr="000107C5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Musi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umożliwiać montaż min 1 szt. dysku 2,5” lub dysku 3,5”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3E34D8B0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69C02B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FFDD822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8597820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2782F" w:rsidRPr="006A2678" w14:paraId="028D1236" w14:textId="77777777" w:rsidTr="005E795F">
        <w:trPr>
          <w:trHeight w:val="16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6270A04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2B7DC59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82782F" w:rsidRPr="00DA64FC" w14:paraId="2A9FB82C" w14:textId="77777777" w:rsidTr="005A753C">
        <w:trPr>
          <w:trHeight w:val="395"/>
        </w:trPr>
        <w:tc>
          <w:tcPr>
            <w:tcW w:w="575" w:type="dxa"/>
            <w:vMerge w:val="restart"/>
            <w:vAlign w:val="center"/>
          </w:tcPr>
          <w:p w14:paraId="790046DA" w14:textId="77777777" w:rsidR="0082782F" w:rsidRPr="00DA64FC" w:rsidRDefault="0082782F" w:rsidP="00C03DD2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noWrap/>
            <w:vAlign w:val="center"/>
            <w:hideMark/>
          </w:tcPr>
          <w:p w14:paraId="1AAB23F8" w14:textId="77777777" w:rsidR="0082782F" w:rsidRPr="00DA64FC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CPU Mark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12543A">
              <w:rPr>
                <w:rFonts w:asciiTheme="minorHAnsi" w:hAnsiTheme="minorHAnsi"/>
                <w:color w:val="000000"/>
                <w:sz w:val="20"/>
                <w:szCs w:val="20"/>
              </w:rPr>
              <w:t>według danych ze strony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377B7C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https://www.cpubenchmark.net/cpu_list.php</w:t>
              </w:r>
            </w:hyperlink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wynik </w:t>
            </w:r>
          </w:p>
        </w:tc>
        <w:tc>
          <w:tcPr>
            <w:tcW w:w="1556" w:type="dxa"/>
            <w:vAlign w:val="center"/>
          </w:tcPr>
          <w:p w14:paraId="328F9492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7.000 pkt</w:t>
            </w:r>
          </w:p>
        </w:tc>
        <w:tc>
          <w:tcPr>
            <w:tcW w:w="1420" w:type="dxa"/>
            <w:gridSpan w:val="3"/>
            <w:vAlign w:val="center"/>
          </w:tcPr>
          <w:p w14:paraId="494376B6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3C2DFD82" w14:textId="77777777" w:rsidR="0082782F" w:rsidRPr="00722EBD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0" w:type="dxa"/>
            <w:vMerge w:val="restart"/>
            <w:vAlign w:val="center"/>
          </w:tcPr>
          <w:p w14:paraId="4B633274" w14:textId="77777777" w:rsidR="0082782F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Merge w:val="restart"/>
            <w:vAlign w:val="center"/>
          </w:tcPr>
          <w:p w14:paraId="379357E5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odać producent/model oraz wynik testu </w:t>
            </w:r>
            <w:proofErr w:type="spellStart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82782F" w:rsidRPr="00DA64FC" w14:paraId="247389E1" w14:textId="77777777" w:rsidTr="005A753C">
        <w:trPr>
          <w:trHeight w:val="397"/>
        </w:trPr>
        <w:tc>
          <w:tcPr>
            <w:tcW w:w="575" w:type="dxa"/>
            <w:vMerge/>
            <w:vAlign w:val="center"/>
          </w:tcPr>
          <w:p w14:paraId="4C692A81" w14:textId="77777777" w:rsidR="0082782F" w:rsidRPr="00DA64FC" w:rsidRDefault="0082782F" w:rsidP="00C03DD2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  <w:vAlign w:val="center"/>
          </w:tcPr>
          <w:p w14:paraId="79906B61" w14:textId="77777777" w:rsidR="0082782F" w:rsidRPr="00DA64FC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474643F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9.000 pkt</w:t>
            </w:r>
          </w:p>
        </w:tc>
        <w:tc>
          <w:tcPr>
            <w:tcW w:w="1420" w:type="dxa"/>
            <w:gridSpan w:val="3"/>
            <w:vAlign w:val="center"/>
          </w:tcPr>
          <w:p w14:paraId="7036900A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7840B096" w14:textId="77777777" w:rsidR="0082782F" w:rsidRPr="00722EBD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5</w:t>
            </w: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70" w:type="dxa"/>
            <w:vMerge/>
          </w:tcPr>
          <w:p w14:paraId="64C36C7E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Merge/>
            <w:vAlign w:val="center"/>
          </w:tcPr>
          <w:p w14:paraId="3825FD4F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2782F" w:rsidRPr="006A2678" w14:paraId="2FD390EB" w14:textId="77777777" w:rsidTr="005E795F">
        <w:trPr>
          <w:trHeight w:val="24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F7D4FD5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56C8915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82782F" w:rsidRPr="00DA64FC" w14:paraId="0C0CFEFE" w14:textId="77777777" w:rsidTr="005A753C">
        <w:trPr>
          <w:trHeight w:val="156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626B5A3D" w14:textId="77777777" w:rsidR="0082782F" w:rsidRPr="00DA64FC" w:rsidRDefault="0082782F" w:rsidP="00C03DD2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noWrap/>
            <w:vAlign w:val="center"/>
            <w:hideMark/>
          </w:tcPr>
          <w:p w14:paraId="4B71D251" w14:textId="77777777" w:rsidR="0082782F" w:rsidRPr="00DA64FC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Zainstalowana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pamięci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689E4670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420" w:type="dxa"/>
            <w:gridSpan w:val="3"/>
            <w:vAlign w:val="center"/>
            <w:hideMark/>
          </w:tcPr>
          <w:p w14:paraId="1B012ECD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6D2878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0" w:type="dxa"/>
            <w:vMerge w:val="restart"/>
            <w:vAlign w:val="center"/>
          </w:tcPr>
          <w:p w14:paraId="51B64DB2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Merge w:val="restart"/>
            <w:vAlign w:val="center"/>
          </w:tcPr>
          <w:p w14:paraId="59CF9827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ilość 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ej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pamięci oraz typ</w:t>
            </w:r>
          </w:p>
        </w:tc>
      </w:tr>
      <w:tr w:rsidR="0082782F" w:rsidRPr="00DA64FC" w14:paraId="25E8F713" w14:textId="77777777" w:rsidTr="005A753C">
        <w:trPr>
          <w:trHeight w:val="155"/>
        </w:trPr>
        <w:tc>
          <w:tcPr>
            <w:tcW w:w="575" w:type="dxa"/>
            <w:vMerge/>
            <w:shd w:val="clear" w:color="auto" w:fill="auto"/>
            <w:vAlign w:val="center"/>
          </w:tcPr>
          <w:p w14:paraId="699EFC2F" w14:textId="77777777" w:rsidR="0082782F" w:rsidRPr="00DA64FC" w:rsidRDefault="0082782F" w:rsidP="00C03DD2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  <w:vAlign w:val="center"/>
          </w:tcPr>
          <w:p w14:paraId="133D93D5" w14:textId="77777777" w:rsidR="0082782F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C5D166A" w14:textId="77777777" w:rsidR="0082782F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420" w:type="dxa"/>
            <w:gridSpan w:val="3"/>
            <w:vAlign w:val="center"/>
          </w:tcPr>
          <w:p w14:paraId="5A31B7A6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5F3EA9" w14:textId="77777777" w:rsidR="0082782F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5</w:t>
            </w: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70" w:type="dxa"/>
            <w:vMerge/>
            <w:vAlign w:val="center"/>
          </w:tcPr>
          <w:p w14:paraId="20F3ADB1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Merge/>
            <w:vAlign w:val="center"/>
          </w:tcPr>
          <w:p w14:paraId="3F5B200A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2782F" w:rsidRPr="00DA64FC" w14:paraId="1D34352A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55B6CC4" w14:textId="77777777" w:rsidR="0082782F" w:rsidRPr="00DA64FC" w:rsidRDefault="0082782F" w:rsidP="00C03DD2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4F688560" w14:textId="77777777" w:rsidR="0082782F" w:rsidRPr="00DA64FC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rozbudowy do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32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7D19C8C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6F9D8C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7FBD2E9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52D70052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6A2678" w14:paraId="117C0545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6E84AE5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88E2DB3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82782F" w:rsidRPr="00DA64FC" w14:paraId="336EC33C" w14:textId="77777777" w:rsidTr="005A753C">
        <w:trPr>
          <w:trHeight w:val="415"/>
        </w:trPr>
        <w:tc>
          <w:tcPr>
            <w:tcW w:w="575" w:type="dxa"/>
            <w:shd w:val="clear" w:color="auto" w:fill="auto"/>
            <w:vAlign w:val="center"/>
          </w:tcPr>
          <w:p w14:paraId="5DE2E85A" w14:textId="77777777" w:rsidR="0082782F" w:rsidRPr="00DA64FC" w:rsidRDefault="0082782F" w:rsidP="00C03DD2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64F8BF0D" w14:textId="77777777" w:rsidR="0082782F" w:rsidRPr="00DA64FC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SSD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256 GB</w:t>
            </w:r>
          </w:p>
        </w:tc>
        <w:tc>
          <w:tcPr>
            <w:tcW w:w="1420" w:type="dxa"/>
            <w:gridSpan w:val="3"/>
            <w:vAlign w:val="center"/>
            <w:hideMark/>
          </w:tcPr>
          <w:p w14:paraId="35C64751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AAAFFE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92E5447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163F9B1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rodzaj i ilość dysków</w:t>
            </w:r>
          </w:p>
        </w:tc>
      </w:tr>
      <w:tr w:rsidR="0082782F" w:rsidRPr="006A2678" w14:paraId="3648A4D8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B4496A9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1549E45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G</w:t>
            </w: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rafi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</w:t>
            </w:r>
          </w:p>
        </w:tc>
      </w:tr>
      <w:tr w:rsidR="0082782F" w:rsidRPr="002D3050" w14:paraId="59D9CA22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BE8BBE7" w14:textId="77777777" w:rsidR="0082782F" w:rsidRPr="002D3050" w:rsidRDefault="0082782F" w:rsidP="00C03DD2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4A7D40B1" w14:textId="77777777" w:rsidR="0082782F" w:rsidRPr="00F67281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Grafika zintegrowana z procesorem umożliwiająca pracę dwumonitorową ze wsparciem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funkcji 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DirectX 12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4.0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OpenCL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1.2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4227B3D9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2B54BE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15EA663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721E1A2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2D3050" w14:paraId="0FE4E808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32C6E3B" w14:textId="77777777" w:rsidR="0082782F" w:rsidRPr="002D3050" w:rsidRDefault="0082782F" w:rsidP="00C03DD2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2A8D9092" w14:textId="77777777" w:rsidR="0082782F" w:rsidRPr="007A521F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13F0014A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6E3BF6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4FF4288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1FA8201E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2D3050" w14:paraId="11534610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BA6392C" w14:textId="77777777" w:rsidR="0082782F" w:rsidRPr="002D3050" w:rsidRDefault="0082782F" w:rsidP="00C03DD2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12EC24A7" w14:textId="77777777" w:rsidR="0082782F" w:rsidRPr="007A521F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Obsługa rozdzielczości minimum 1920x1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08</w:t>
            </w:r>
            <w:r w:rsidRPr="007A521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 @ 60Hz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0846E214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5BD0B7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762BFD8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62668042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6A2678" w14:paraId="5F262EFC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2B37E5F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B03E2F1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Wyświetlacz</w:t>
            </w:r>
          </w:p>
        </w:tc>
      </w:tr>
      <w:tr w:rsidR="0082782F" w:rsidRPr="002D3050" w14:paraId="64C6C78B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6E56811" w14:textId="77777777" w:rsidR="0082782F" w:rsidRPr="002D3050" w:rsidRDefault="0082782F" w:rsidP="00C03DD2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39D62AF2" w14:textId="77777777" w:rsidR="0082782F" w:rsidRPr="00F67281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Wyświetlacz LCD o przekątnej minimum 15” 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podświetleniem LED z powłoką przeciwodblaskową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683A466D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ACAC80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162695D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1770FDD6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2D3050" w14:paraId="1CB21003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8E2004E" w14:textId="77777777" w:rsidR="0082782F" w:rsidRPr="002D3050" w:rsidRDefault="0082782F" w:rsidP="00C03DD2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1327DE3" w14:textId="77777777" w:rsidR="0082782F" w:rsidRPr="007A521F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Rozdzielczość minimum 1920 x 1080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1914473B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FD6D23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A50B53A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15453FEC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2D3050" w14:paraId="27A05A2E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61CFD4E" w14:textId="77777777" w:rsidR="0082782F" w:rsidRPr="002D3050" w:rsidRDefault="0082782F" w:rsidP="00C03DD2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12E9EB5" w14:textId="77777777" w:rsidR="0082782F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Współczynnik kształtu 16:9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048B6BE3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B686AE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C59A949" w14:textId="77777777" w:rsidR="0082782F" w:rsidRPr="002A09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56C03AE5" w14:textId="77777777" w:rsidR="0082782F" w:rsidRPr="00EB1C17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2D3050" w14:paraId="3E181D50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DB05B45" w14:textId="77777777" w:rsidR="0082782F" w:rsidRPr="002D3050" w:rsidRDefault="0082782F" w:rsidP="00C03DD2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01AA47A1" w14:textId="77777777" w:rsidR="0082782F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Jasność minimum 220 cd/m</w:t>
            </w:r>
            <w:r w:rsidRPr="000514C6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C8A8BA1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1B9CC4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05A0B8E" w14:textId="77777777" w:rsidR="0082782F" w:rsidRPr="002A09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</w:tcPr>
          <w:p w14:paraId="597A2631" w14:textId="77777777" w:rsidR="0082782F" w:rsidRPr="00EB1C17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6A2678" w14:paraId="4A956A19" w14:textId="77777777" w:rsidTr="005E795F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E29550A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2B02557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Komunikacja</w:t>
            </w:r>
          </w:p>
        </w:tc>
      </w:tr>
      <w:tr w:rsidR="00B65B53" w:rsidRPr="002D3050" w14:paraId="44F17F89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611425B6" w14:textId="77777777" w:rsidR="00B65B53" w:rsidRPr="002D3050" w:rsidRDefault="00B65B53" w:rsidP="00B65B53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5CF78EC8" w14:textId="0480C333" w:rsidR="00B65B53" w:rsidRPr="002D3050" w:rsidRDefault="00B65B53" w:rsidP="00B65B5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Karta sieciowa 100/1000 Ethernet RJ45, zintegrowana z płytą główną, wspierająca obsługę </w:t>
            </w:r>
            <w:proofErr w:type="spellStart"/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>WoL</w:t>
            </w:r>
            <w:proofErr w:type="spellEnd"/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(funkcja włączana przez użytkownika).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202D7C6E" w14:textId="77777777" w:rsidR="00B65B53" w:rsidRPr="002D3050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0B3F69" w14:textId="77777777" w:rsidR="00B65B53" w:rsidRPr="002D3050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68C6282" w14:textId="77777777" w:rsidR="00B65B53" w:rsidRPr="002D3050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72ABD404" w14:textId="77777777" w:rsidR="00B65B53" w:rsidRPr="002D3050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65B53" w:rsidRPr="002D3050" w14:paraId="69E02940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7FB67BC3" w14:textId="77777777" w:rsidR="00B65B53" w:rsidRPr="002D3050" w:rsidRDefault="00B65B53" w:rsidP="00B65B53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16B6F59B" w14:textId="0DB07E1B" w:rsidR="00B65B53" w:rsidRPr="00A444AE" w:rsidRDefault="00B65B53" w:rsidP="00B65B5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E633D3">
              <w:rPr>
                <w:rFonts w:asciiTheme="minorHAnsi" w:hAnsi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E633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802.11a/b/g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/n/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ac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03F90844" w14:textId="77777777" w:rsidR="00B65B53" w:rsidRPr="002D3050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BEBAB9" w14:textId="77777777" w:rsidR="00B65B53" w:rsidRPr="00DA64FC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70E1084" w14:textId="77777777" w:rsidR="00B65B53" w:rsidRPr="002A0950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019C7278" w14:textId="77777777" w:rsidR="00B65B53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65B53" w:rsidRPr="002D3050" w14:paraId="74D7AA64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579B7D47" w14:textId="77777777" w:rsidR="00B65B53" w:rsidRPr="002D3050" w:rsidRDefault="00B65B53" w:rsidP="00B65B53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0321E9DC" w14:textId="7C8A42E5" w:rsidR="00B65B53" w:rsidRPr="00E633D3" w:rsidRDefault="00B65B53" w:rsidP="00B65B5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7F09">
              <w:rPr>
                <w:rFonts w:asciiTheme="minorHAnsi" w:hAnsiTheme="minorHAnsi"/>
                <w:color w:val="000000"/>
                <w:sz w:val="20"/>
                <w:szCs w:val="20"/>
              </w:rPr>
              <w:t>Bluetooth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5F7F0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71540F6" w14:textId="77777777" w:rsidR="00B65B53" w:rsidRPr="002D3050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6A055F" w14:textId="77777777" w:rsidR="00B65B53" w:rsidRPr="00DA64FC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F5CDC7D" w14:textId="77777777" w:rsidR="00B65B53" w:rsidRPr="002A0950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48836C1F" w14:textId="77777777" w:rsidR="00B65B53" w:rsidRDefault="00B65B53" w:rsidP="00B65B5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6A2678" w14:paraId="378735C3" w14:textId="77777777" w:rsidTr="005E795F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0B0A2F6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36868BE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2E26F5" w:rsidRPr="002D3050" w14:paraId="2FCB13EE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59265387" w14:textId="77777777" w:rsidR="002E26F5" w:rsidRPr="002D3050" w:rsidRDefault="002E26F5" w:rsidP="002E26F5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2E5F4C25" w14:textId="09069C43" w:rsidR="002E26F5" w:rsidRPr="002D3050" w:rsidRDefault="002E26F5" w:rsidP="002E26F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Display Port lub HDMI 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18F8E2B6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1E2D98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3C7F303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08C2AF48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</w:p>
        </w:tc>
      </w:tr>
      <w:tr w:rsidR="002E26F5" w:rsidRPr="002D3050" w14:paraId="196C4150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1CC862D6" w14:textId="77777777" w:rsidR="002E26F5" w:rsidRPr="002D3050" w:rsidRDefault="002E26F5" w:rsidP="002E26F5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4E846942" w14:textId="2BB7212C" w:rsidR="002E26F5" w:rsidRPr="00A444AE" w:rsidRDefault="002E26F5" w:rsidP="002E26F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min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imum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port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y 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USB wyprowadzonych na zewnątrz w tym min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 porty USB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w wersji minimum 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.0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3"/>
            <w:vAlign w:val="center"/>
          </w:tcPr>
          <w:p w14:paraId="48C6E7B0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B31532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E40D2DE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37E64EDD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</w:p>
        </w:tc>
      </w:tr>
      <w:tr w:rsidR="002E26F5" w:rsidRPr="002D3050" w14:paraId="26E6F09E" w14:textId="77777777" w:rsidTr="005A753C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69126969" w14:textId="77777777" w:rsidR="002E26F5" w:rsidRPr="002D3050" w:rsidRDefault="002E26F5" w:rsidP="002E26F5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0262C8B3" w14:textId="75B30E27" w:rsidR="002E26F5" w:rsidRPr="00A444AE" w:rsidRDefault="002E26F5" w:rsidP="002E26F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420" w:type="dxa"/>
            <w:gridSpan w:val="3"/>
            <w:vAlign w:val="center"/>
          </w:tcPr>
          <w:p w14:paraId="22BA2F8E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BF1ABA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D712EA1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0A16C742" w14:textId="77777777" w:rsidR="002E26F5" w:rsidRPr="002D3050" w:rsidRDefault="002E26F5" w:rsidP="002E26F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</w:p>
        </w:tc>
      </w:tr>
      <w:tr w:rsidR="0082782F" w:rsidRPr="006A2678" w14:paraId="7E8D7E2F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4A99560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8D42B49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2782F" w:rsidRPr="002D3050" w14:paraId="7DD74B65" w14:textId="77777777" w:rsidTr="005A753C">
        <w:trPr>
          <w:trHeight w:val="439"/>
        </w:trPr>
        <w:tc>
          <w:tcPr>
            <w:tcW w:w="575" w:type="dxa"/>
            <w:shd w:val="clear" w:color="auto" w:fill="auto"/>
            <w:vAlign w:val="center"/>
          </w:tcPr>
          <w:p w14:paraId="152EDC38" w14:textId="77777777" w:rsidR="0082782F" w:rsidRPr="00D16038" w:rsidRDefault="0082782F" w:rsidP="00C03DD2">
            <w:pPr>
              <w:pStyle w:val="Akapitzlist"/>
              <w:numPr>
                <w:ilvl w:val="0"/>
                <w:numId w:val="124"/>
              </w:numPr>
              <w:suppressAutoHyphens w:val="0"/>
              <w:spacing w:before="20" w:after="20" w:line="240" w:lineRule="auto"/>
              <w:ind w:left="17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41C30FA9" w14:textId="77777777" w:rsidR="0082782F" w:rsidRPr="006F43F3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Zasilacz pracujący w sieci 230V 50/60Hz prądu zmiennego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o mocy </w:t>
            </w:r>
            <w:r w:rsidRPr="00315413">
              <w:rPr>
                <w:rFonts w:asciiTheme="minorHAnsi" w:hAnsiTheme="minorHAnsi" w:cs="Tahoma"/>
                <w:sz w:val="20"/>
                <w:szCs w:val="20"/>
              </w:rPr>
              <w:t>dopasowanej do samodzielnego  zapewnienia zasilania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urządzenia.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733C8C86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E7F17B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127DED1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719BB763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2D3050" w14:paraId="5650F28C" w14:textId="77777777" w:rsidTr="005A753C">
        <w:trPr>
          <w:trHeight w:val="394"/>
        </w:trPr>
        <w:tc>
          <w:tcPr>
            <w:tcW w:w="575" w:type="dxa"/>
            <w:shd w:val="clear" w:color="auto" w:fill="auto"/>
            <w:vAlign w:val="center"/>
          </w:tcPr>
          <w:p w14:paraId="477465CA" w14:textId="77777777" w:rsidR="0082782F" w:rsidRPr="00D16038" w:rsidRDefault="0082782F" w:rsidP="00C03DD2">
            <w:pPr>
              <w:pStyle w:val="Akapitzlist"/>
              <w:numPr>
                <w:ilvl w:val="0"/>
                <w:numId w:val="124"/>
              </w:numPr>
              <w:suppressAutoHyphens w:val="0"/>
              <w:spacing w:before="20" w:after="20" w:line="240" w:lineRule="auto"/>
              <w:ind w:left="17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771D936" w14:textId="64002017" w:rsidR="0082782F" w:rsidRPr="00A444AE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F7C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Bateria o pojemności minimum </w:t>
            </w:r>
            <w:r w:rsidR="002F072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38</w:t>
            </w:r>
            <w:r w:rsidRPr="009F7C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C8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WHr</w:t>
            </w:r>
            <w:proofErr w:type="spellEnd"/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5A6DCDC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73C182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CD36D0C" w14:textId="77777777" w:rsidR="0082782F" w:rsidRPr="002A09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660B3083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6A2678" w14:paraId="2AAB8803" w14:textId="77777777" w:rsidTr="005E795F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A75C058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260E7DB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2782F" w:rsidRPr="002D3050" w14:paraId="78F1B66D" w14:textId="77777777" w:rsidTr="005A753C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118DB18F" w14:textId="77777777" w:rsidR="0082782F" w:rsidRPr="002D3050" w:rsidRDefault="0082782F" w:rsidP="00C03DD2">
            <w:pPr>
              <w:pStyle w:val="Akapitzlist"/>
              <w:numPr>
                <w:ilvl w:val="0"/>
                <w:numId w:val="1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03E185F5" w14:textId="77777777" w:rsidR="0082782F" w:rsidRPr="002D3050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DDCB4A8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0B9B20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34AEB79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5C385A6C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82782F" w:rsidRPr="002D3050" w14:paraId="4F20A94E" w14:textId="77777777" w:rsidTr="005A753C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6BF06197" w14:textId="77777777" w:rsidR="0082782F" w:rsidRPr="002D3050" w:rsidRDefault="0082782F" w:rsidP="00C03DD2">
            <w:pPr>
              <w:pStyle w:val="Akapitzlist"/>
              <w:numPr>
                <w:ilvl w:val="0"/>
                <w:numId w:val="1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7FDCD091" w14:textId="77777777" w:rsidR="0082782F" w:rsidRPr="00C922E2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Czytnik linii papilarnych.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553A4E79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E16547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9F72F28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AD8ED9E" w14:textId="77777777" w:rsidR="0082782F" w:rsidRPr="002D305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6A2678" w14:paraId="5C58ED53" w14:textId="77777777" w:rsidTr="005E795F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30BE62F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A8A7289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82782F" w:rsidRPr="000107C5" w14:paraId="7DE2667D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A957725" w14:textId="77777777" w:rsidR="0082782F" w:rsidRPr="000107C5" w:rsidRDefault="0082782F" w:rsidP="00C03DD2">
            <w:pPr>
              <w:pStyle w:val="Akapitzlist"/>
              <w:numPr>
                <w:ilvl w:val="0"/>
                <w:numId w:val="1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3308B928" w14:textId="77777777" w:rsidR="0082782F" w:rsidRPr="000107C5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70B410E4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F8E11B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54E0A066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9" w:type="dxa"/>
            <w:vAlign w:val="center"/>
          </w:tcPr>
          <w:p w14:paraId="48764FDB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0107C5" w14:paraId="53ADB6A6" w14:textId="77777777" w:rsidTr="005A753C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7182B2C2" w14:textId="77777777" w:rsidR="0082782F" w:rsidRPr="000107C5" w:rsidRDefault="0082782F" w:rsidP="00C03DD2">
            <w:pPr>
              <w:pStyle w:val="Akapitzlist"/>
              <w:numPr>
                <w:ilvl w:val="0"/>
                <w:numId w:val="1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3E10A54D" w14:textId="77777777" w:rsidR="0082782F" w:rsidRPr="00BF57CD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420" w:type="dxa"/>
            <w:gridSpan w:val="3"/>
            <w:vAlign w:val="center"/>
          </w:tcPr>
          <w:p w14:paraId="1FA2594F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48F97A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49785A1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3EE2FD4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0107C5" w14:paraId="0E1856D6" w14:textId="77777777" w:rsidTr="005A753C">
        <w:tc>
          <w:tcPr>
            <w:tcW w:w="575" w:type="dxa"/>
            <w:shd w:val="clear" w:color="auto" w:fill="auto"/>
            <w:vAlign w:val="center"/>
          </w:tcPr>
          <w:p w14:paraId="4A44E7F4" w14:textId="77777777" w:rsidR="0082782F" w:rsidRPr="000107C5" w:rsidRDefault="0082782F" w:rsidP="00C03DD2">
            <w:pPr>
              <w:pStyle w:val="Akapitzlist"/>
              <w:numPr>
                <w:ilvl w:val="0"/>
                <w:numId w:val="1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08359D3" w14:textId="77777777" w:rsidR="0082782F" w:rsidRPr="00C922E2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2CC7771C" w14:textId="77777777" w:rsidR="0082782F" w:rsidRDefault="0082782F" w:rsidP="00C03DD2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7B312AC2" w14:textId="77777777" w:rsidR="0082782F" w:rsidRPr="00C922E2" w:rsidRDefault="0082782F" w:rsidP="00C03DD2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28426085" w14:textId="77777777" w:rsidR="0082782F" w:rsidRPr="00C922E2" w:rsidRDefault="0082782F" w:rsidP="00C03DD2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157D9487" w14:textId="77777777" w:rsidR="0082782F" w:rsidRPr="00C922E2" w:rsidRDefault="0082782F" w:rsidP="00C03DD2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lastRenderedPageBreak/>
              <w:t>pojemności zainstalowanego dysku twardego,</w:t>
            </w:r>
          </w:p>
          <w:p w14:paraId="5C6ABCED" w14:textId="52C454D6" w:rsidR="0082782F" w:rsidRPr="00535084" w:rsidRDefault="0082782F" w:rsidP="00535084">
            <w:pPr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</w:tc>
        <w:tc>
          <w:tcPr>
            <w:tcW w:w="1420" w:type="dxa"/>
            <w:gridSpan w:val="3"/>
            <w:vAlign w:val="center"/>
          </w:tcPr>
          <w:p w14:paraId="05DEAF43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F644AD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4B5888C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3444BB0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6A2678" w14:paraId="44FE23A2" w14:textId="77777777" w:rsidTr="005E795F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6C8168C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515EBA6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82782F" w:rsidRPr="000107C5" w14:paraId="66E68382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4A9E001" w14:textId="77777777" w:rsidR="0082782F" w:rsidRPr="000107C5" w:rsidRDefault="0082782F" w:rsidP="00C03DD2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6403849E" w14:textId="77777777" w:rsidR="0082782F" w:rsidRPr="00621EBF" w:rsidRDefault="0082782F" w:rsidP="00232539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>Microsoft Windows 10 Professional lub równoważny. Kryteria  równoważności zgodnie z pkt. III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76037DB5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FA8090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B22FF3C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8A6826E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0107C5" w14:paraId="04F5DEBA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450125B" w14:textId="77777777" w:rsidR="0082782F" w:rsidRPr="000107C5" w:rsidRDefault="0082782F" w:rsidP="00C03DD2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7EDCF7C2" w14:textId="77777777" w:rsidR="0082782F" w:rsidRDefault="0082782F" w:rsidP="00232539">
            <w:pPr>
              <w:spacing w:after="6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System operacyjny musi być dostarczony z licencją nie ograniczoną czasowo 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E19D159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81378C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B3CC535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56669CE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6A2678" w14:paraId="03ED1AD2" w14:textId="77777777" w:rsidTr="005E795F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76E45B5" w14:textId="77777777" w:rsidR="0082782F" w:rsidRPr="000107C5" w:rsidRDefault="0082782F" w:rsidP="00C03DD2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C751D2E" w14:textId="77777777" w:rsidR="0082782F" w:rsidRPr="006A2678" w:rsidRDefault="0082782F" w:rsidP="0023253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82782F" w:rsidRPr="000107C5" w14:paraId="356D4BE1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A2AAB1A" w14:textId="77777777" w:rsidR="0082782F" w:rsidRPr="000107C5" w:rsidRDefault="0082782F" w:rsidP="00C03DD2">
            <w:pPr>
              <w:pStyle w:val="Akapitzlist"/>
              <w:numPr>
                <w:ilvl w:val="0"/>
                <w:numId w:val="128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  <w:hideMark/>
          </w:tcPr>
          <w:p w14:paraId="11F2E2DC" w14:textId="77777777" w:rsidR="0082782F" w:rsidRPr="00621EBF" w:rsidRDefault="0082782F" w:rsidP="00232539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Klawiatura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QWERTY minimum 101 klawiszy, wyposażona w klawisze funkcyjne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2DF5C04E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DF3485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8EEB765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8FE78CE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0107C5" w14:paraId="3F61F385" w14:textId="77777777" w:rsidTr="005A753C">
        <w:tc>
          <w:tcPr>
            <w:tcW w:w="575" w:type="dxa"/>
            <w:shd w:val="clear" w:color="auto" w:fill="auto"/>
            <w:vAlign w:val="center"/>
          </w:tcPr>
          <w:p w14:paraId="3D04D6CC" w14:textId="77777777" w:rsidR="0082782F" w:rsidRPr="000107C5" w:rsidRDefault="0082782F" w:rsidP="00C03DD2">
            <w:pPr>
              <w:pStyle w:val="Akapitzlist"/>
              <w:numPr>
                <w:ilvl w:val="0"/>
                <w:numId w:val="1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7DB124B3" w14:textId="77777777" w:rsidR="0082782F" w:rsidRPr="00621EBF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Touchpad</w:t>
            </w:r>
            <w:proofErr w:type="spellEnd"/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3"/>
            <w:vAlign w:val="center"/>
          </w:tcPr>
          <w:p w14:paraId="0FD9EA01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F2EF52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3D3F727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5BD6F41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2782F" w:rsidRPr="000107C5" w14:paraId="0CBAF0C5" w14:textId="77777777" w:rsidTr="005A753C">
        <w:tc>
          <w:tcPr>
            <w:tcW w:w="575" w:type="dxa"/>
            <w:shd w:val="clear" w:color="auto" w:fill="auto"/>
            <w:vAlign w:val="center"/>
          </w:tcPr>
          <w:p w14:paraId="2BC8062A" w14:textId="77777777" w:rsidR="0082782F" w:rsidRPr="000107C5" w:rsidRDefault="0082782F" w:rsidP="00C03DD2">
            <w:pPr>
              <w:pStyle w:val="Akapitzlist"/>
              <w:numPr>
                <w:ilvl w:val="0"/>
                <w:numId w:val="1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33A152B9" w14:textId="77777777" w:rsidR="0082782F" w:rsidRDefault="0082782F" w:rsidP="00232539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Wbudowany czytnik kart SD/SDHC/SDXC</w:t>
            </w:r>
          </w:p>
        </w:tc>
        <w:tc>
          <w:tcPr>
            <w:tcW w:w="1420" w:type="dxa"/>
            <w:gridSpan w:val="3"/>
            <w:vAlign w:val="center"/>
          </w:tcPr>
          <w:p w14:paraId="4EEF5866" w14:textId="77777777" w:rsidR="0082782F" w:rsidRPr="001100A0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F1F2F0C" w14:textId="77777777" w:rsidR="0082782F" w:rsidRPr="00DA64FC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14:paraId="7A5CD212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5F40043" w14:textId="77777777" w:rsidR="0082782F" w:rsidRPr="000107C5" w:rsidRDefault="0082782F" w:rsidP="0023253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A753C" w:rsidRPr="000107C5" w14:paraId="5B6A7264" w14:textId="77777777" w:rsidTr="00355AF9">
        <w:tc>
          <w:tcPr>
            <w:tcW w:w="14611" w:type="dxa"/>
            <w:gridSpan w:val="9"/>
            <w:shd w:val="clear" w:color="auto" w:fill="auto"/>
            <w:vAlign w:val="center"/>
          </w:tcPr>
          <w:p w14:paraId="7CC2E224" w14:textId="77777777" w:rsidR="005A753C" w:rsidRPr="000107C5" w:rsidRDefault="005A753C" w:rsidP="00355AF9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2"/>
              </w:rPr>
              <w:t>PAKIET BIUROWY - Pakiet biurowy zgodny z minimalnymi wymaganiami opisanymi w pkt. I Zestaw komputerowy</w:t>
            </w:r>
          </w:p>
        </w:tc>
      </w:tr>
      <w:tr w:rsidR="005A753C" w:rsidRPr="00DA64FC" w14:paraId="520A7F05" w14:textId="77777777" w:rsidTr="005A753C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DB35526" w14:textId="77777777" w:rsidR="005A753C" w:rsidRPr="000352D6" w:rsidRDefault="005A753C" w:rsidP="005A753C">
            <w:pPr>
              <w:pStyle w:val="Akapitzlist"/>
              <w:numPr>
                <w:ilvl w:val="0"/>
                <w:numId w:val="14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3D65F16" w14:textId="77777777" w:rsidR="005A753C" w:rsidRPr="000352D6" w:rsidRDefault="005A753C" w:rsidP="00355AF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5A753C" w:rsidRPr="00D25E66" w14:paraId="50E28E07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7B7CD36" w14:textId="77777777" w:rsidR="005A753C" w:rsidRPr="00086673" w:rsidRDefault="005A753C" w:rsidP="005A753C">
            <w:pPr>
              <w:pStyle w:val="Akapitzlist"/>
              <w:numPr>
                <w:ilvl w:val="0"/>
                <w:numId w:val="142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61488E1F" w14:textId="77777777" w:rsidR="005A753C" w:rsidRPr="000352D6" w:rsidRDefault="005A753C" w:rsidP="00355AF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Producent /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37811EB1" w14:textId="77777777" w:rsidR="005A753C" w:rsidRPr="00D25E66" w:rsidRDefault="005A753C" w:rsidP="00355AF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834790" w14:textId="77777777" w:rsidR="005A753C" w:rsidRPr="00D25E66" w:rsidRDefault="005A753C" w:rsidP="00355AF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A5D424C" w14:textId="77777777" w:rsidR="005A753C" w:rsidRPr="00D25E66" w:rsidRDefault="005A753C" w:rsidP="00355AF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6C50F24" w14:textId="77777777" w:rsidR="005A753C" w:rsidRPr="00D25E66" w:rsidRDefault="005A753C" w:rsidP="00355AF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5A753C" w:rsidRPr="00DA64FC" w14:paraId="02813C12" w14:textId="77777777" w:rsidTr="005A753C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E6F73FE" w14:textId="77777777" w:rsidR="005A753C" w:rsidRPr="000352D6" w:rsidRDefault="005A753C" w:rsidP="005A753C">
            <w:pPr>
              <w:pStyle w:val="Akapitzlist"/>
              <w:numPr>
                <w:ilvl w:val="0"/>
                <w:numId w:val="141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4C19BC2" w14:textId="77777777" w:rsidR="005A753C" w:rsidRPr="000352D6" w:rsidRDefault="005A753C" w:rsidP="00355AF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5A753C" w:rsidRPr="00D25E66" w14:paraId="3C3B9A2A" w14:textId="77777777" w:rsidTr="005A753C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2EA22CE" w14:textId="77777777" w:rsidR="005A753C" w:rsidRPr="00086673" w:rsidRDefault="005A753C" w:rsidP="005A753C">
            <w:pPr>
              <w:pStyle w:val="Akapitzlist"/>
              <w:numPr>
                <w:ilvl w:val="0"/>
                <w:numId w:val="143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vAlign w:val="center"/>
          </w:tcPr>
          <w:p w14:paraId="5B460F61" w14:textId="77777777" w:rsidR="005A753C" w:rsidRPr="00920443" w:rsidRDefault="005A753C" w:rsidP="00355AF9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0443">
              <w:rPr>
                <w:rFonts w:asciiTheme="minorHAnsi" w:hAnsiTheme="minorHAnsi"/>
                <w:color w:val="000000"/>
                <w:sz w:val="20"/>
                <w:szCs w:val="20"/>
              </w:rPr>
              <w:t>Pakiet zintegrowanych aplikacji biurowych zawierający minimum:</w:t>
            </w:r>
          </w:p>
          <w:p w14:paraId="29C8E537" w14:textId="77777777" w:rsidR="005A753C" w:rsidRPr="001F6FF6" w:rsidRDefault="005A753C" w:rsidP="005A753C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edytor tekstów</w:t>
            </w:r>
          </w:p>
          <w:p w14:paraId="1B0E34D1" w14:textId="77777777" w:rsidR="005A753C" w:rsidRDefault="005A753C" w:rsidP="005A753C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arkusz kalkulacyjny</w:t>
            </w:r>
          </w:p>
          <w:p w14:paraId="0B0CF47F" w14:textId="77777777" w:rsidR="005A753C" w:rsidRPr="006541DD" w:rsidRDefault="005A753C" w:rsidP="005A753C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poczta elektroniczna</w:t>
            </w:r>
          </w:p>
          <w:p w14:paraId="0B0C52F4" w14:textId="77777777" w:rsidR="005A753C" w:rsidRPr="001F6FF6" w:rsidRDefault="005A753C" w:rsidP="005A753C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program do prezentacji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2D7118F" w14:textId="77777777" w:rsidR="005A753C" w:rsidRPr="00D25E66" w:rsidRDefault="005A753C" w:rsidP="00355AF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C9A09F" w14:textId="77777777" w:rsidR="005A753C" w:rsidRPr="00D25E66" w:rsidRDefault="005A753C" w:rsidP="00355AF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523CF66" w14:textId="77777777" w:rsidR="005A753C" w:rsidRPr="00D25E66" w:rsidRDefault="005A753C" w:rsidP="00355AF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9D85B84" w14:textId="77777777" w:rsidR="005A753C" w:rsidRPr="00D25E66" w:rsidRDefault="005A753C" w:rsidP="00355AF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6A2678" w14:paraId="1EA6693B" w14:textId="77777777" w:rsidTr="005E795F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9A1DE41" w14:textId="77777777" w:rsidR="00194398" w:rsidRPr="00194398" w:rsidRDefault="00194398" w:rsidP="00C03DD2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14" w:hanging="357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auto"/>
          </w:tcPr>
          <w:p w14:paraId="41D83642" w14:textId="77777777" w:rsidR="00194398" w:rsidRPr="00194398" w:rsidRDefault="00194398" w:rsidP="008B74C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</w:pPr>
            <w:r w:rsidRPr="00194398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System operacyjny – kryteria równoważności</w:t>
            </w:r>
          </w:p>
        </w:tc>
      </w:tr>
      <w:tr w:rsidR="00194398" w:rsidRPr="000107C5" w14:paraId="11611DCA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11FBB72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  <w:hideMark/>
          </w:tcPr>
          <w:p w14:paraId="6966FB66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Zainstalowany system operacyjny klasy PC, spełniający wymagania 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 pkt. 2- 28 </w:t>
            </w: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poprzez natywne dla niego mechanizmy, bez użycia dodatkowych aplikacji.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  <w:hideMark/>
          </w:tcPr>
          <w:p w14:paraId="2EC762FB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2CF26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15B39C0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3C32B4E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4D106841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5C0942D" w14:textId="77777777" w:rsidR="00194398" w:rsidRPr="009F70CC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580176F9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Darmowe aktualizacje w ramach wersji systemu operacyjnego przez Internet (niezbędne aktualizacje, poprawki, biuletyny bezpieczeństwa muszą być dostarczane bez dodatkowych opłat) - wymagane podanie nazwy strony serwera WWW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B3E10EA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1BAE6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BFEBDF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6CACC6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28FADEBF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97C617B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03B45353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Internetowa aktualizacja zapewniona w języku polskim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37ED4E00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D62E5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4BC9F5E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33A91DE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398B0AE6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B400AD9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2ECE8EC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Wbudowana zapora internetowa (firewall) dla ochrony połączeń internetowych, zintegrowana z systemem konsola do zarządzania ustawieniami zapory i regułami IP v4 i v6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5B06126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8BF096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5994EAF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56C5F26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124D85DD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62DE815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4A2D2EE4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Plug&amp;Play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, Wi-Fi)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26CC2AF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7595F4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7069E6F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3F8FEA3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5639A2D3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315302C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1EE5ED5D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5CFD96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D455B4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9E8BC07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081FFA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5576464C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C286DD6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360AAE3E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zdalnej automatycznej instalacji, konfiguracji, administrowania oraz aktualizowania systemu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52CB51F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1481F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6C9D523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80290B5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1AA86643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573A395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30575A08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Zabezpieczony hasłem hierarchiczny dostęp do systemu, konta i profile użytkowników zarządzane zdalnie, praca systemu w trybie ochrony kont użytkowników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2225A2A6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DD878F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5A636D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492B14B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1269DAFA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967CDEA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E535EFA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F6F75E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0B445D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54A59AA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05E72E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0549AC99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2026AB9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31C4F863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Zintegrowane z systemem operacyjnym narzędzia zwalczające złośliwe oprogramowanie. Aktualizacje dostępne u producenta nieodpłatnie bez ograniczeń czasowych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6C79C080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DACF1F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648A79D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C52F33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5867C02E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66F29B8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1A06444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Zintegrowany z systemem operacyjnym moduł synchronizacji komputera z urządzeniami zewnętrznymi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21335840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CD570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590A83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9915B4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070A2FF3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F449BA0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61306B8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Wbudowany system pomocy w języku polskim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2F5802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426B07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210C5FC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888113E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6B154954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CDE2823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61B69CA8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przystosowania stanowiska dla osób niepełnosprawnych (np. słabo widzących)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35A4BFFC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65F00E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DB703D5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11AC57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2B4BE403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AAB0E15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7F480B20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zarządzania stacją roboczą poprzez polityki - przez politykę rozumiemy zestaw reguł definiujących lub ograniczających funkcjonalność systemu lub aplikacji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09DFC01E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D9EB2E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E202AF7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231D04BF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2BD773A0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9770BA7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0706C0DD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Wdrażanie IPSEC oparte na politykach - wdrażanie IPSEC oparte na zestawach reguł definiujących ustawienia zarządzanych w sposób centralny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2921A4CB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BBD6AB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3270635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B25FFE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008B1C47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37B7CD9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33713B64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logowania przy pomocy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smartcard</w:t>
            </w:r>
            <w:proofErr w:type="spellEnd"/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1A004BC3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6748EA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D650103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6E4BF4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6F12FDE1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3C89194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7085C709" w14:textId="62FE977F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Rozbudowane polityki bezpieczeństwa - polityki dla systemu operacyjnego i</w:t>
            </w:r>
            <w:r w:rsidR="00395278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 </w:t>
            </w: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dla wskazanych aplikacji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57319BC7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3216B5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D9DE96F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E110C54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1BEAC707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6A29B3F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672A9920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Narzędzia służące do administracji, do wykonywania kopii zapasowych polityk i ich odtwarzania oraz generowania raportów z ustawień polityk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68414746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5842CA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4070A9C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D2EEA9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26ABD39E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8E20A0C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32A8322C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Wsparcie dla Sun Java i .NET Framework 1.1 i 2.0 i 3.0 - możliwość uruchomienia aplikacji działających we wskazanych środowiskach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999843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72481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843610E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7BEF4EB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24868F8A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8E22818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0728F671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JScript i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VBScript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 - możliwość uruchamiania interpretera poleceń,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4982F8BC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8D1A2A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0319D3F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A6A2127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3C305542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93D7617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5E84090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Zdalna pomoc i współdzielenie aplikacji - możliwość zdalnego przejęcia sesji zalogowanego użytkownika celem rozwiązania problemu z komputerem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5A019B32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ABA090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53B6E27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3FDD71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2BF883A5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54393A7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C843CDE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Graficzne środowisko instalacji i konfiguracji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681FEA43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6AEF7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071B45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520876E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3B6A2934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7DF0E01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43293DFD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Transakcyjny system plików pozwalający na stosowanie przydziałów (ang.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quota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) na dysku dla użytkowników oraz zapewniający większą niezawodność i pozwalający tworzyć kopie zapasowe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203BF60B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5AC363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0067A1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385B47F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7B5D85CF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2BB8B27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1FD63A27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Zarządzanie kontami użytkowników sieci oraz urządzeniami sieciowymi tj. drukarki, modemy, woluminy dyskowe, usługi katalogowe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78819BB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3ED7FA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8F06344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491D128D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5B48C8F3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DE34731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232EF958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przywracania plików systemowych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5C2076F0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7FCA73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58681E2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6431885A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440909E6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251ED78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6C0FCA3D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Funkcjonalność pozwalająca na identyfikację sieci komputerowych, do których jest system podłączony, zapamiętywanie ustawień i przypisywanie do min. 3 kategorii bezpieczeństwa (z predefiniowanymi odpowiednio do kategorii ustawieniami zapory sieciowej, udostępniania plików ftp.)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34CE8876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55EBE8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54829B3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1C74B323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07BA5F48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9CDA1A2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50BE9EF7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blokowania lub dopuszczania dowolnych urządzeń peryferyjnych za pomocą polityk grupowych (np. przy użyciu numerów identyfikacyjnych sprzętu)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3BE53EC6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A611FC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20CEB81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54B39079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94398" w:rsidRPr="000107C5" w14:paraId="4787F926" w14:textId="77777777" w:rsidTr="005A753C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3E60129" w14:textId="77777777" w:rsidR="00194398" w:rsidRPr="000107C5" w:rsidRDefault="00194398" w:rsidP="00C03DD2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noWrap/>
          </w:tcPr>
          <w:p w14:paraId="79C7379D" w14:textId="77777777" w:rsidR="00194398" w:rsidRPr="009F70CC" w:rsidRDefault="00194398" w:rsidP="008B74C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Możliwość, w ramach posiadanej licencji, do używania co najmniej dwóch wcześniejszych wersji oprogramowania systemowego.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14:paraId="6AAD8B4D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C60030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D01E48A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3CA95754" w14:textId="77777777" w:rsidR="00194398" w:rsidRPr="000107C5" w:rsidRDefault="00194398" w:rsidP="008B74C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D71C7" w14:paraId="155E131B" w14:textId="77777777" w:rsidTr="005E795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3E887D7" w14:textId="77777777" w:rsidR="00FD71C7" w:rsidRDefault="00FD71C7" w:rsidP="00C03DD2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14" w:hanging="357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3AB037EB" w14:textId="77777777" w:rsidR="00FD71C7" w:rsidRDefault="00FD71C7" w:rsidP="00232539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  <w:t>Wymagania dodatkowe</w:t>
            </w:r>
          </w:p>
        </w:tc>
      </w:tr>
      <w:tr w:rsidR="00FD71C7" w14:paraId="027C7B50" w14:textId="77777777" w:rsidTr="005E795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50FB964" w14:textId="77777777" w:rsidR="00FD71C7" w:rsidRDefault="00FD71C7" w:rsidP="00670508">
            <w:pPr>
              <w:pStyle w:val="Akapitzlist"/>
              <w:widowControl w:val="0"/>
              <w:numPr>
                <w:ilvl w:val="0"/>
                <w:numId w:val="148"/>
              </w:numPr>
              <w:spacing w:before="20" w:after="20" w:line="240" w:lineRule="auto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7480F36" w14:textId="77777777" w:rsidR="00FD71C7" w:rsidRDefault="00FD71C7" w:rsidP="00232539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Konfiguracja i Przeniesienie danych</w:t>
            </w:r>
          </w:p>
        </w:tc>
      </w:tr>
      <w:tr w:rsidR="00FD71C7" w14:paraId="4FD4A95A" w14:textId="77777777" w:rsidTr="005A753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C9366BA" w14:textId="77777777" w:rsidR="00FD71C7" w:rsidRDefault="00FD71C7" w:rsidP="00C03DD2">
            <w:pPr>
              <w:pStyle w:val="Akapitzlist"/>
              <w:widowControl w:val="0"/>
              <w:numPr>
                <w:ilvl w:val="0"/>
                <w:numId w:val="1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37" w:type="dxa"/>
            <w:gridSpan w:val="3"/>
          </w:tcPr>
          <w:p w14:paraId="3DD8F664" w14:textId="77777777" w:rsidR="00FD71C7" w:rsidRPr="007151A7" w:rsidRDefault="00FD71C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151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Zamawiający wymaga instalacji, uruchomienia i skonfigurowania stacji roboczych oraz laptopów</w:t>
            </w:r>
          </w:p>
        </w:tc>
        <w:tc>
          <w:tcPr>
            <w:tcW w:w="1278" w:type="dxa"/>
            <w:vAlign w:val="center"/>
          </w:tcPr>
          <w:p w14:paraId="47713ECF" w14:textId="77777777" w:rsidR="00FD71C7" w:rsidRDefault="00FD71C7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5E8354ED" w14:textId="77777777" w:rsidR="00FD71C7" w:rsidRDefault="00FD71C7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F5DFE1B" w14:textId="77777777" w:rsidR="00FD71C7" w:rsidRDefault="00FD71C7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3EA553D" w14:textId="77777777" w:rsidR="00FD71C7" w:rsidRDefault="00FD71C7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FD71C7" w14:paraId="275FD377" w14:textId="77777777" w:rsidTr="005A753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C71B145" w14:textId="77777777" w:rsidR="00FD71C7" w:rsidRDefault="00FD71C7" w:rsidP="00C03DD2">
            <w:pPr>
              <w:pStyle w:val="Akapitzlist"/>
              <w:widowControl w:val="0"/>
              <w:numPr>
                <w:ilvl w:val="0"/>
                <w:numId w:val="1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37" w:type="dxa"/>
            <w:gridSpan w:val="3"/>
          </w:tcPr>
          <w:p w14:paraId="20AA7A29" w14:textId="77777777" w:rsidR="00FD71C7" w:rsidRPr="007151A7" w:rsidRDefault="00FD71C7" w:rsidP="0023253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151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Zamawiający wymaga przeniesienia z używanych stacji komputerowych na </w:t>
            </w:r>
            <w:r w:rsidRPr="007151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dostarczone stacje komputerowe i laptopy, pulpity użytkowników. pliki poczty oraz pliki danych. </w:t>
            </w:r>
          </w:p>
        </w:tc>
        <w:tc>
          <w:tcPr>
            <w:tcW w:w="1278" w:type="dxa"/>
            <w:vAlign w:val="center"/>
          </w:tcPr>
          <w:p w14:paraId="471D456B" w14:textId="77777777" w:rsidR="00FD71C7" w:rsidRDefault="00FD71C7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48FD017F" w14:textId="77777777" w:rsidR="00FD71C7" w:rsidRDefault="00FD71C7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D2F46FF" w14:textId="77777777" w:rsidR="00FD71C7" w:rsidRDefault="00FD71C7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14:paraId="09C360A8" w14:textId="77777777" w:rsidR="00FD71C7" w:rsidRDefault="00FD71C7" w:rsidP="00232539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</w:tbl>
    <w:p w14:paraId="53360368" w14:textId="77777777" w:rsidR="00FD71C7" w:rsidRPr="00707DAE" w:rsidRDefault="00FD71C7" w:rsidP="00FD71C7">
      <w:pPr>
        <w:pStyle w:val="Tekstprzypisukocowego"/>
        <w:spacing w:before="120" w:line="240" w:lineRule="auto"/>
        <w:ind w:left="142" w:hanging="142"/>
        <w:jc w:val="both"/>
        <w:rPr>
          <w:i/>
          <w:iCs/>
          <w:sz w:val="18"/>
          <w:szCs w:val="18"/>
        </w:rPr>
      </w:pPr>
      <w:r w:rsidRPr="00707DAE">
        <w:rPr>
          <w:i/>
          <w:iCs/>
          <w:sz w:val="18"/>
          <w:szCs w:val="18"/>
        </w:rPr>
        <w:lastRenderedPageBreak/>
        <w:t>* parametr obligatoryjny, Zamawiający nie wymaga potwierdzenia na etapie oferty</w:t>
      </w:r>
    </w:p>
    <w:p w14:paraId="389F5699" w14:textId="5AB5BDCD" w:rsidR="00B24EAF" w:rsidRPr="007963F6" w:rsidRDefault="00B24EAF" w:rsidP="00B24EAF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CF2A08">
        <w:rPr>
          <w:rStyle w:val="Odwoanieprzypisukocowego"/>
          <w:b/>
          <w:bCs/>
        </w:rPr>
        <w:footnoteRef/>
      </w:r>
      <w:r w:rsidRPr="00CF2A08">
        <w:rPr>
          <w:b/>
          <w:bCs/>
        </w:rPr>
        <w:t xml:space="preserve"> </w:t>
      </w:r>
      <w:r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</w:t>
      </w:r>
      <w:r w:rsidR="005F6AA7">
        <w:rPr>
          <w:b/>
          <w:bCs/>
          <w:i/>
          <w:iCs/>
        </w:rPr>
        <w:t>zestawów komputerowych oraz laptopów</w:t>
      </w:r>
      <w:r w:rsidR="00140237">
        <w:rPr>
          <w:b/>
          <w:bCs/>
          <w:i/>
          <w:iCs/>
        </w:rPr>
        <w:t xml:space="preserve"> </w:t>
      </w:r>
      <w:r w:rsidRPr="007963F6">
        <w:rPr>
          <w:b/>
          <w:bCs/>
          <w:i/>
          <w:iCs/>
        </w:rPr>
        <w:t>– patrz postanowienie SWZ Rozdział VIII ust. 2 pkt 2.2.</w:t>
      </w:r>
      <w:r w:rsidR="009B62ED">
        <w:rPr>
          <w:b/>
          <w:bCs/>
          <w:i/>
          <w:iCs/>
        </w:rPr>
        <w:t>1</w:t>
      </w:r>
    </w:p>
    <w:p w14:paraId="53CA0C77" w14:textId="626E6235" w:rsidR="00B24EAF" w:rsidRDefault="00B24EAF" w:rsidP="00B24EAF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94D05C1" w14:textId="77777777" w:rsidR="00B24EAF" w:rsidRDefault="00B24EAF" w:rsidP="00B24EAF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3EC63D83" w14:textId="006E0F32" w:rsidR="00A66620" w:rsidRDefault="00A66620">
      <w:pPr>
        <w:spacing w:before="0" w:after="0" w:line="240" w:lineRule="auto"/>
        <w:ind w:left="0"/>
        <w:rPr>
          <w:rFonts w:asciiTheme="minorHAnsi" w:hAnsiTheme="minorHAnsi"/>
          <w:bCs/>
          <w:i/>
          <w:iCs/>
          <w:szCs w:val="22"/>
        </w:rPr>
      </w:pPr>
    </w:p>
    <w:sectPr w:rsidR="00A66620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6838" w:h="11906" w:orient="landscape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860E9" w14:textId="77777777" w:rsidR="004E734D" w:rsidRDefault="004E734D">
      <w:r>
        <w:separator/>
      </w:r>
    </w:p>
  </w:endnote>
  <w:endnote w:type="continuationSeparator" w:id="0">
    <w:p w14:paraId="21B06567" w14:textId="77777777" w:rsidR="004E734D" w:rsidRDefault="004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84878"/>
      <w:docPartObj>
        <w:docPartGallery w:val="Page Numbers (Bottom of Page)"/>
        <w:docPartUnique/>
      </w:docPartObj>
    </w:sdtPr>
    <w:sdtEndPr/>
    <w:sdtContent>
      <w:p w14:paraId="3C28C68C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7E5494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4515"/>
      <w:docPartObj>
        <w:docPartGallery w:val="Page Numbers (Bottom of Page)"/>
        <w:docPartUnique/>
      </w:docPartObj>
    </w:sdtPr>
    <w:sdtEndPr/>
    <w:sdtContent>
      <w:p w14:paraId="490BA11D" w14:textId="77777777" w:rsidR="00D12A0C" w:rsidRPr="00A772AB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0EF54E55" w14:textId="29BACE5B" w:rsidR="00D12A0C" w:rsidRDefault="003368C1">
        <w:pPr>
          <w:pStyle w:val="Stopka"/>
          <w:spacing w:before="0" w:after="0" w:line="240" w:lineRule="auto"/>
          <w:jc w:val="center"/>
          <w:rPr>
            <w:rFonts w:asciiTheme="minorHAnsi" w:hAnsiTheme="minorHAnsi"/>
            <w:color w:val="000000" w:themeColor="text1"/>
          </w:rPr>
        </w:pP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</w:p>
      <w:p w14:paraId="73CAC7ED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7E5494">
          <w:rPr>
            <w:noProof/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581858"/>
      <w:docPartObj>
        <w:docPartGallery w:val="Page Numbers (Bottom of Page)"/>
        <w:docPartUnique/>
      </w:docPartObj>
    </w:sdtPr>
    <w:sdtEndPr/>
    <w:sdtContent>
      <w:p w14:paraId="3906F0A2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12A0C" w:rsidRDefault="00D12A0C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484128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321D8" w14:textId="77777777" w:rsidR="004E734D" w:rsidRDefault="004E734D">
      <w:pPr>
        <w:spacing w:before="0" w:after="0" w:line="240" w:lineRule="auto"/>
      </w:pPr>
      <w:r>
        <w:separator/>
      </w:r>
    </w:p>
  </w:footnote>
  <w:footnote w:type="continuationSeparator" w:id="0">
    <w:p w14:paraId="3533D06E" w14:textId="77777777" w:rsidR="004E734D" w:rsidRDefault="004E73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205F" w14:textId="75E7FC2D" w:rsidR="00D12A0C" w:rsidRDefault="00CE5749" w:rsidP="00082870">
    <w:pPr>
      <w:pStyle w:val="Nagwek"/>
      <w:pBdr>
        <w:bottom w:val="single" w:sz="4" w:space="1" w:color="000000"/>
      </w:pBdr>
      <w:spacing w:before="120" w:after="240" w:line="240" w:lineRule="auto"/>
      <w:ind w:left="0"/>
      <w:jc w:val="center"/>
    </w:pPr>
    <w:r>
      <w:rPr>
        <w:noProof/>
        <w:lang w:val="pl-PL"/>
      </w:rPr>
      <w:drawing>
        <wp:inline distT="0" distB="0" distL="0" distR="0" wp14:anchorId="0C2A3408" wp14:editId="3D449C28">
          <wp:extent cx="6052782" cy="627599"/>
          <wp:effectExtent l="0" t="0" r="571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E347C" w14:textId="108C2D09" w:rsidR="00D12A0C" w:rsidRPr="000C644E" w:rsidRDefault="00CE5749" w:rsidP="000C644E">
    <w:pPr>
      <w:pStyle w:val="Nagwek"/>
      <w:pBdr>
        <w:bottom w:val="single" w:sz="4" w:space="1" w:color="auto"/>
      </w:pBdr>
      <w:spacing w:after="0" w:line="240" w:lineRule="auto"/>
      <w:ind w:left="0"/>
      <w:jc w:val="center"/>
      <w:rPr>
        <w:b/>
        <w:bCs/>
        <w:smallCaps/>
        <w:sz w:val="32"/>
        <w:szCs w:val="32"/>
      </w:rPr>
    </w:pPr>
    <w:r>
      <w:rPr>
        <w:noProof/>
        <w:lang w:val="pl-PL"/>
      </w:rPr>
      <w:drawing>
        <wp:inline distT="0" distB="0" distL="0" distR="0" wp14:anchorId="3FE1333C" wp14:editId="508B7173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8C445" w14:textId="77777777" w:rsidR="000C644E" w:rsidRPr="000C644E" w:rsidRDefault="000C644E" w:rsidP="000C644E">
    <w:pPr>
      <w:pStyle w:val="Nagwek"/>
      <w:pBdr>
        <w:bottom w:val="single" w:sz="4" w:space="1" w:color="auto"/>
      </w:pBdr>
      <w:spacing w:before="0" w:after="240" w:line="240" w:lineRule="auto"/>
      <w:ind w:left="0"/>
      <w:jc w:val="center"/>
      <w:rPr>
        <w:b/>
        <w:bCs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291A" w14:textId="2A2E946C" w:rsidR="00D12A0C" w:rsidRDefault="00484128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  <w:lang w:val="pl-PL"/>
      </w:rPr>
      <w:drawing>
        <wp:inline distT="0" distB="0" distL="0" distR="0" wp14:anchorId="46C2EEE3" wp14:editId="3F534372">
          <wp:extent cx="6120130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AA"/>
    <w:multiLevelType w:val="hybridMultilevel"/>
    <w:tmpl w:val="9AE6D7AC"/>
    <w:lvl w:ilvl="0" w:tplc="D75EE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3BC4"/>
    <w:multiLevelType w:val="hybridMultilevel"/>
    <w:tmpl w:val="0B26EFF2"/>
    <w:lvl w:ilvl="0" w:tplc="65D66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3354"/>
    <w:multiLevelType w:val="hybridMultilevel"/>
    <w:tmpl w:val="BAEEC3C0"/>
    <w:lvl w:ilvl="0" w:tplc="4E84A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34AEB"/>
    <w:multiLevelType w:val="multilevel"/>
    <w:tmpl w:val="59267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02715891"/>
    <w:multiLevelType w:val="multilevel"/>
    <w:tmpl w:val="C67E76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03601A15"/>
    <w:multiLevelType w:val="multilevel"/>
    <w:tmpl w:val="3DD216B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048E6A00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36C6B"/>
    <w:multiLevelType w:val="multilevel"/>
    <w:tmpl w:val="B948B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51CB5"/>
    <w:multiLevelType w:val="multilevel"/>
    <w:tmpl w:val="04C0A9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94C51C5"/>
    <w:multiLevelType w:val="multilevel"/>
    <w:tmpl w:val="14BE3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B957BD3"/>
    <w:multiLevelType w:val="hybridMultilevel"/>
    <w:tmpl w:val="319A679A"/>
    <w:lvl w:ilvl="0" w:tplc="0C66EF5C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A3D97"/>
    <w:multiLevelType w:val="hybridMultilevel"/>
    <w:tmpl w:val="16E6F22A"/>
    <w:lvl w:ilvl="0" w:tplc="B6521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22617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E05EC"/>
    <w:multiLevelType w:val="hybridMultilevel"/>
    <w:tmpl w:val="D0F0FE84"/>
    <w:lvl w:ilvl="0" w:tplc="0D086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8D2206"/>
    <w:multiLevelType w:val="hybridMultilevel"/>
    <w:tmpl w:val="E9D41C0A"/>
    <w:lvl w:ilvl="0" w:tplc="C50E6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ED0830"/>
    <w:multiLevelType w:val="hybridMultilevel"/>
    <w:tmpl w:val="8DEC086C"/>
    <w:lvl w:ilvl="0" w:tplc="6EF65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9A57C3"/>
    <w:multiLevelType w:val="hybridMultilevel"/>
    <w:tmpl w:val="225ED6A4"/>
    <w:lvl w:ilvl="0" w:tplc="83B07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531DE"/>
    <w:multiLevelType w:val="hybridMultilevel"/>
    <w:tmpl w:val="8FD69484"/>
    <w:lvl w:ilvl="0" w:tplc="E6862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633409"/>
    <w:multiLevelType w:val="hybridMultilevel"/>
    <w:tmpl w:val="EDA0D322"/>
    <w:lvl w:ilvl="0" w:tplc="1E1C7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541D14"/>
    <w:multiLevelType w:val="hybridMultilevel"/>
    <w:tmpl w:val="B868ECC6"/>
    <w:lvl w:ilvl="0" w:tplc="51F0E73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6640A"/>
    <w:multiLevelType w:val="hybridMultilevel"/>
    <w:tmpl w:val="A48E5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C87F4D"/>
    <w:multiLevelType w:val="hybridMultilevel"/>
    <w:tmpl w:val="D21C1B0C"/>
    <w:lvl w:ilvl="0" w:tplc="229ADAD8">
      <w:start w:val="1"/>
      <w:numFmt w:val="upperRoman"/>
      <w:lvlText w:val="%1."/>
      <w:lvlJc w:val="left"/>
      <w:pPr>
        <w:ind w:left="1069" w:hanging="360"/>
      </w:pPr>
      <w:rPr>
        <w:rFonts w:ascii="Calibri" w:hAnsi="Calibri" w:hint="default"/>
        <w:b w:val="0"/>
        <w:bCs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183855C1"/>
    <w:multiLevelType w:val="multilevel"/>
    <w:tmpl w:val="C5027B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8826F3A"/>
    <w:multiLevelType w:val="hybridMultilevel"/>
    <w:tmpl w:val="AF1EABF8"/>
    <w:lvl w:ilvl="0" w:tplc="80A2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8239A7"/>
    <w:multiLevelType w:val="hybridMultilevel"/>
    <w:tmpl w:val="1428C672"/>
    <w:lvl w:ilvl="0" w:tplc="ACD86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3316A"/>
    <w:multiLevelType w:val="hybridMultilevel"/>
    <w:tmpl w:val="D3F85CF8"/>
    <w:lvl w:ilvl="0" w:tplc="C540B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041946"/>
    <w:multiLevelType w:val="multilevel"/>
    <w:tmpl w:val="84C88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1B1C3A56"/>
    <w:multiLevelType w:val="multilevel"/>
    <w:tmpl w:val="B1848D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1B1D7077"/>
    <w:multiLevelType w:val="hybridMultilevel"/>
    <w:tmpl w:val="B90C9E10"/>
    <w:lvl w:ilvl="0" w:tplc="774AD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FE2291"/>
    <w:multiLevelType w:val="hybridMultilevel"/>
    <w:tmpl w:val="A9A47AA4"/>
    <w:lvl w:ilvl="0" w:tplc="3F368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35532"/>
    <w:multiLevelType w:val="multilevel"/>
    <w:tmpl w:val="B25CF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>
    <w:nsid w:val="209E185B"/>
    <w:multiLevelType w:val="hybridMultilevel"/>
    <w:tmpl w:val="E22AFE7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2F43588"/>
    <w:multiLevelType w:val="hybridMultilevel"/>
    <w:tmpl w:val="C1E03156"/>
    <w:lvl w:ilvl="0" w:tplc="86E68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5957FC"/>
    <w:multiLevelType w:val="multilevel"/>
    <w:tmpl w:val="4DA4F0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24784D4B"/>
    <w:multiLevelType w:val="hybridMultilevel"/>
    <w:tmpl w:val="094C164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6804229"/>
    <w:multiLevelType w:val="multilevel"/>
    <w:tmpl w:val="A1EE9A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26BB0A82"/>
    <w:multiLevelType w:val="hybridMultilevel"/>
    <w:tmpl w:val="AEF8E0AA"/>
    <w:lvl w:ilvl="0" w:tplc="39B2B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FC2B61"/>
    <w:multiLevelType w:val="hybridMultilevel"/>
    <w:tmpl w:val="E162F24C"/>
    <w:lvl w:ilvl="0" w:tplc="35706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8419DA"/>
    <w:multiLevelType w:val="hybridMultilevel"/>
    <w:tmpl w:val="F0E8A234"/>
    <w:lvl w:ilvl="0" w:tplc="C2640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DD57D4"/>
    <w:multiLevelType w:val="hybridMultilevel"/>
    <w:tmpl w:val="55E6F292"/>
    <w:lvl w:ilvl="0" w:tplc="84CC1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6F4D04"/>
    <w:multiLevelType w:val="hybridMultilevel"/>
    <w:tmpl w:val="BD363EBE"/>
    <w:lvl w:ilvl="0" w:tplc="7B8E5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B12A47"/>
    <w:multiLevelType w:val="hybridMultilevel"/>
    <w:tmpl w:val="158E4D18"/>
    <w:lvl w:ilvl="0" w:tplc="3B860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DA39B5"/>
    <w:multiLevelType w:val="hybridMultilevel"/>
    <w:tmpl w:val="3F18F18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9DB66CB"/>
    <w:multiLevelType w:val="hybridMultilevel"/>
    <w:tmpl w:val="6B586686"/>
    <w:lvl w:ilvl="0" w:tplc="89806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157BAF"/>
    <w:multiLevelType w:val="hybridMultilevel"/>
    <w:tmpl w:val="8BC2FEEE"/>
    <w:lvl w:ilvl="0" w:tplc="0F48A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286949"/>
    <w:multiLevelType w:val="hybridMultilevel"/>
    <w:tmpl w:val="B664A59E"/>
    <w:lvl w:ilvl="0" w:tplc="C112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0E41CB"/>
    <w:multiLevelType w:val="hybridMultilevel"/>
    <w:tmpl w:val="768C4CEE"/>
    <w:lvl w:ilvl="0" w:tplc="B952E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C4025E"/>
    <w:multiLevelType w:val="hybridMultilevel"/>
    <w:tmpl w:val="D09A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4749"/>
    <w:multiLevelType w:val="multilevel"/>
    <w:tmpl w:val="B38C70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2E7E62F2"/>
    <w:multiLevelType w:val="multilevel"/>
    <w:tmpl w:val="10D037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F5209EE"/>
    <w:multiLevelType w:val="multilevel"/>
    <w:tmpl w:val="C90205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F5E6E52"/>
    <w:multiLevelType w:val="multilevel"/>
    <w:tmpl w:val="681C90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2CC7EA2"/>
    <w:multiLevelType w:val="multilevel"/>
    <w:tmpl w:val="EE5A89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0">
    <w:nsid w:val="33C67737"/>
    <w:multiLevelType w:val="hybridMultilevel"/>
    <w:tmpl w:val="88F8F466"/>
    <w:lvl w:ilvl="0" w:tplc="513A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30649A"/>
    <w:multiLevelType w:val="hybridMultilevel"/>
    <w:tmpl w:val="447E1502"/>
    <w:lvl w:ilvl="0" w:tplc="811CB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84642B"/>
    <w:multiLevelType w:val="multilevel"/>
    <w:tmpl w:val="8FBA7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34A842B2"/>
    <w:multiLevelType w:val="hybridMultilevel"/>
    <w:tmpl w:val="AE629730"/>
    <w:lvl w:ilvl="0" w:tplc="C87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4">
    <w:nsid w:val="351657D5"/>
    <w:multiLevelType w:val="hybridMultilevel"/>
    <w:tmpl w:val="8B246996"/>
    <w:lvl w:ilvl="0" w:tplc="A82C50C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5C43CE"/>
    <w:multiLevelType w:val="multilevel"/>
    <w:tmpl w:val="889070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>
    <w:nsid w:val="35FB24F1"/>
    <w:multiLevelType w:val="hybridMultilevel"/>
    <w:tmpl w:val="D5968BCA"/>
    <w:lvl w:ilvl="0" w:tplc="B2C84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A764DD"/>
    <w:multiLevelType w:val="hybridMultilevel"/>
    <w:tmpl w:val="6642488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49155C"/>
    <w:multiLevelType w:val="hybridMultilevel"/>
    <w:tmpl w:val="4BCAE04A"/>
    <w:lvl w:ilvl="0" w:tplc="C2408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2211A2"/>
    <w:multiLevelType w:val="hybridMultilevel"/>
    <w:tmpl w:val="46663F2C"/>
    <w:lvl w:ilvl="0" w:tplc="1200F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AA5FE6"/>
    <w:multiLevelType w:val="multilevel"/>
    <w:tmpl w:val="8B9451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>
    <w:nsid w:val="3A016CDD"/>
    <w:multiLevelType w:val="hybridMultilevel"/>
    <w:tmpl w:val="31EEF2A0"/>
    <w:lvl w:ilvl="0" w:tplc="4D82E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7A757D"/>
    <w:multiLevelType w:val="hybridMultilevel"/>
    <w:tmpl w:val="34C0120E"/>
    <w:lvl w:ilvl="0" w:tplc="690E9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F1410"/>
    <w:multiLevelType w:val="hybridMultilevel"/>
    <w:tmpl w:val="A774943E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F49194D"/>
    <w:multiLevelType w:val="multilevel"/>
    <w:tmpl w:val="EB00F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>
    <w:nsid w:val="3FF71C84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>
    <w:nsid w:val="44C73D20"/>
    <w:multiLevelType w:val="hybridMultilevel"/>
    <w:tmpl w:val="7144C9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50C173A"/>
    <w:multiLevelType w:val="multilevel"/>
    <w:tmpl w:val="8904E43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8">
    <w:nsid w:val="45603C43"/>
    <w:multiLevelType w:val="multilevel"/>
    <w:tmpl w:val="037C00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46AA2B90"/>
    <w:multiLevelType w:val="multilevel"/>
    <w:tmpl w:val="D2C21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>
    <w:nsid w:val="48A8101A"/>
    <w:multiLevelType w:val="hybridMultilevel"/>
    <w:tmpl w:val="3CE6C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C97F02"/>
    <w:multiLevelType w:val="hybridMultilevel"/>
    <w:tmpl w:val="9202EDDC"/>
    <w:lvl w:ilvl="0" w:tplc="EDB62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D97B53"/>
    <w:multiLevelType w:val="hybridMultilevel"/>
    <w:tmpl w:val="C55499D8"/>
    <w:lvl w:ilvl="0" w:tplc="ECF03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2F3AAF"/>
    <w:multiLevelType w:val="multilevel"/>
    <w:tmpl w:val="A39C3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>
    <w:nsid w:val="4A90449F"/>
    <w:multiLevelType w:val="hybridMultilevel"/>
    <w:tmpl w:val="72C6B290"/>
    <w:lvl w:ilvl="0" w:tplc="1778B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A60192"/>
    <w:multiLevelType w:val="hybridMultilevel"/>
    <w:tmpl w:val="EAF08FD4"/>
    <w:lvl w:ilvl="0" w:tplc="EA566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472856"/>
    <w:multiLevelType w:val="hybridMultilevel"/>
    <w:tmpl w:val="6F1A9FFE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CF52E9"/>
    <w:multiLevelType w:val="hybridMultilevel"/>
    <w:tmpl w:val="DD185F62"/>
    <w:lvl w:ilvl="0" w:tplc="FDDA1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083290"/>
    <w:multiLevelType w:val="hybridMultilevel"/>
    <w:tmpl w:val="1B807DBC"/>
    <w:lvl w:ilvl="0" w:tplc="0080652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951FFB"/>
    <w:multiLevelType w:val="multilevel"/>
    <w:tmpl w:val="8ED4C0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>
    <w:nsid w:val="513F349B"/>
    <w:multiLevelType w:val="multilevel"/>
    <w:tmpl w:val="B31AA3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1">
    <w:nsid w:val="523D3E48"/>
    <w:multiLevelType w:val="multilevel"/>
    <w:tmpl w:val="3C0E6460"/>
    <w:lvl w:ilvl="0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53022CCC"/>
    <w:multiLevelType w:val="hybridMultilevel"/>
    <w:tmpl w:val="9B28FEBC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A74552"/>
    <w:multiLevelType w:val="multilevel"/>
    <w:tmpl w:val="B192C9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>
    <w:nsid w:val="55DD438D"/>
    <w:multiLevelType w:val="hybridMultilevel"/>
    <w:tmpl w:val="64C69E78"/>
    <w:lvl w:ilvl="0" w:tplc="365012A8">
      <w:start w:val="1"/>
      <w:numFmt w:val="lowerLetter"/>
      <w:lvlText w:val="%1)"/>
      <w:lvlJc w:val="left"/>
      <w:pPr>
        <w:ind w:left="366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6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1C271E"/>
    <w:multiLevelType w:val="hybridMultilevel"/>
    <w:tmpl w:val="FA5A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BC3782"/>
    <w:multiLevelType w:val="hybridMultilevel"/>
    <w:tmpl w:val="9CCA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966B2A"/>
    <w:multiLevelType w:val="multilevel"/>
    <w:tmpl w:val="F5E2A1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>
    <w:nsid w:val="586C74B6"/>
    <w:multiLevelType w:val="multilevel"/>
    <w:tmpl w:val="0F0226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1">
    <w:nsid w:val="5C201088"/>
    <w:multiLevelType w:val="hybridMultilevel"/>
    <w:tmpl w:val="E6504FEA"/>
    <w:lvl w:ilvl="0" w:tplc="A5EA8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9F7CDD"/>
    <w:multiLevelType w:val="hybridMultilevel"/>
    <w:tmpl w:val="2AA45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7E0713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-219"/>
        </w:tabs>
        <w:ind w:left="50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9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-219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-219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-219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-219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-219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-219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-219"/>
        </w:tabs>
        <w:ind w:left="6261" w:hanging="180"/>
      </w:pPr>
    </w:lvl>
  </w:abstractNum>
  <w:abstractNum w:abstractNumId="104">
    <w:nsid w:val="5DB82D49"/>
    <w:multiLevelType w:val="multilevel"/>
    <w:tmpl w:val="EE5A89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6">
    <w:nsid w:val="60E33545"/>
    <w:multiLevelType w:val="multilevel"/>
    <w:tmpl w:val="DDA243F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7">
    <w:nsid w:val="60F845E9"/>
    <w:multiLevelType w:val="multilevel"/>
    <w:tmpl w:val="4586A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8">
    <w:nsid w:val="61567B9A"/>
    <w:multiLevelType w:val="hybridMultilevel"/>
    <w:tmpl w:val="0AA2649A"/>
    <w:lvl w:ilvl="0" w:tplc="EF64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D91964"/>
    <w:multiLevelType w:val="hybridMultilevel"/>
    <w:tmpl w:val="7C94A0EE"/>
    <w:lvl w:ilvl="0" w:tplc="13B21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1DE5BB7"/>
    <w:multiLevelType w:val="hybridMultilevel"/>
    <w:tmpl w:val="4008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8A1B0B"/>
    <w:multiLevelType w:val="multilevel"/>
    <w:tmpl w:val="967A65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>
    <w:nsid w:val="62B058B1"/>
    <w:multiLevelType w:val="hybridMultilevel"/>
    <w:tmpl w:val="A8CE7D3A"/>
    <w:lvl w:ilvl="0" w:tplc="828A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F46C22"/>
    <w:multiLevelType w:val="multilevel"/>
    <w:tmpl w:val="A3DA65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4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69F3547"/>
    <w:multiLevelType w:val="hybridMultilevel"/>
    <w:tmpl w:val="AB00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934A72"/>
    <w:multiLevelType w:val="multilevel"/>
    <w:tmpl w:val="D61CAC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>
    <w:nsid w:val="67CB15C0"/>
    <w:multiLevelType w:val="hybridMultilevel"/>
    <w:tmpl w:val="1E420F98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84A2E40"/>
    <w:multiLevelType w:val="hybridMultilevel"/>
    <w:tmpl w:val="2AF8CE48"/>
    <w:lvl w:ilvl="0" w:tplc="B9185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0">
    <w:nsid w:val="6B72502F"/>
    <w:multiLevelType w:val="hybridMultilevel"/>
    <w:tmpl w:val="A03C9680"/>
    <w:lvl w:ilvl="0" w:tplc="E2580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BD0E30"/>
    <w:multiLevelType w:val="hybridMultilevel"/>
    <w:tmpl w:val="14042306"/>
    <w:lvl w:ilvl="0" w:tplc="C80E53C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BF3D28"/>
    <w:multiLevelType w:val="multilevel"/>
    <w:tmpl w:val="151AD8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>
    <w:nsid w:val="6CD90A7D"/>
    <w:multiLevelType w:val="multilevel"/>
    <w:tmpl w:val="5A5837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D011516"/>
    <w:multiLevelType w:val="hybridMultilevel"/>
    <w:tmpl w:val="31088FF0"/>
    <w:lvl w:ilvl="0" w:tplc="4E7E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E3A6392"/>
    <w:multiLevelType w:val="hybridMultilevel"/>
    <w:tmpl w:val="3A68228E"/>
    <w:lvl w:ilvl="0" w:tplc="BBAC6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D3B30"/>
    <w:multiLevelType w:val="hybridMultilevel"/>
    <w:tmpl w:val="C86C8B5C"/>
    <w:lvl w:ilvl="0" w:tplc="F15E6B1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EC650A"/>
    <w:multiLevelType w:val="hybridMultilevel"/>
    <w:tmpl w:val="FECC98F4"/>
    <w:lvl w:ilvl="0" w:tplc="58E81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1DC63AE"/>
    <w:multiLevelType w:val="hybridMultilevel"/>
    <w:tmpl w:val="86E0D1D4"/>
    <w:lvl w:ilvl="0" w:tplc="FB54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AA2624"/>
    <w:multiLevelType w:val="multilevel"/>
    <w:tmpl w:val="B88A16C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0">
    <w:nsid w:val="72F60CE9"/>
    <w:multiLevelType w:val="hybridMultilevel"/>
    <w:tmpl w:val="D21C1B0C"/>
    <w:lvl w:ilvl="0" w:tplc="FFFFFFFF">
      <w:start w:val="1"/>
      <w:numFmt w:val="upperRoman"/>
      <w:lvlText w:val="%1."/>
      <w:lvlJc w:val="left"/>
      <w:pPr>
        <w:ind w:left="1069" w:hanging="360"/>
      </w:pPr>
      <w:rPr>
        <w:rFonts w:ascii="Calibri" w:hAnsi="Calibri" w:hint="default"/>
        <w:b w:val="0"/>
        <w:bCs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1">
    <w:nsid w:val="74F3642F"/>
    <w:multiLevelType w:val="hybridMultilevel"/>
    <w:tmpl w:val="34BA13DA"/>
    <w:lvl w:ilvl="0" w:tplc="210E8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E17AAD"/>
    <w:multiLevelType w:val="hybridMultilevel"/>
    <w:tmpl w:val="17CA2740"/>
    <w:lvl w:ilvl="0" w:tplc="03B81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013CCA"/>
    <w:multiLevelType w:val="multilevel"/>
    <w:tmpl w:val="F142F4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>
    <w:nsid w:val="77083169"/>
    <w:multiLevelType w:val="hybridMultilevel"/>
    <w:tmpl w:val="97C83D22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7334A7"/>
    <w:multiLevelType w:val="multilevel"/>
    <w:tmpl w:val="8ED892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8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9">
    <w:nsid w:val="7ABF46C5"/>
    <w:multiLevelType w:val="hybridMultilevel"/>
    <w:tmpl w:val="5B6EE1BC"/>
    <w:lvl w:ilvl="0" w:tplc="61DC9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5E6680"/>
    <w:multiLevelType w:val="multilevel"/>
    <w:tmpl w:val="0E529B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1">
    <w:nsid w:val="7C75750D"/>
    <w:multiLevelType w:val="hybridMultilevel"/>
    <w:tmpl w:val="9B28FEBC"/>
    <w:lvl w:ilvl="0" w:tplc="64D0F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B61B76"/>
    <w:multiLevelType w:val="multilevel"/>
    <w:tmpl w:val="A39C335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3">
    <w:nsid w:val="7CEC5061"/>
    <w:multiLevelType w:val="multilevel"/>
    <w:tmpl w:val="C36209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4">
    <w:nsid w:val="7DEF7CDA"/>
    <w:multiLevelType w:val="hybridMultilevel"/>
    <w:tmpl w:val="F97A48FA"/>
    <w:lvl w:ilvl="0" w:tplc="4C326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5C56D7"/>
    <w:multiLevelType w:val="hybridMultilevel"/>
    <w:tmpl w:val="891C8902"/>
    <w:lvl w:ilvl="0" w:tplc="6EFE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7D637B"/>
    <w:multiLevelType w:val="hybridMultilevel"/>
    <w:tmpl w:val="3CCE3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8"/>
  </w:num>
  <w:num w:numId="2">
    <w:abstractNumId w:val="105"/>
  </w:num>
  <w:num w:numId="3">
    <w:abstractNumId w:val="99"/>
  </w:num>
  <w:num w:numId="4">
    <w:abstractNumId w:val="119"/>
  </w:num>
  <w:num w:numId="5">
    <w:abstractNumId w:val="37"/>
  </w:num>
  <w:num w:numId="6">
    <w:abstractNumId w:val="137"/>
  </w:num>
  <w:num w:numId="7">
    <w:abstractNumId w:val="104"/>
  </w:num>
  <w:num w:numId="8">
    <w:abstractNumId w:val="9"/>
  </w:num>
  <w:num w:numId="9">
    <w:abstractNumId w:val="70"/>
  </w:num>
  <w:num w:numId="10">
    <w:abstractNumId w:val="91"/>
  </w:num>
  <w:num w:numId="11">
    <w:abstractNumId w:val="5"/>
  </w:num>
  <w:num w:numId="12">
    <w:abstractNumId w:val="111"/>
  </w:num>
  <w:num w:numId="13">
    <w:abstractNumId w:val="3"/>
  </w:num>
  <w:num w:numId="14">
    <w:abstractNumId w:val="94"/>
  </w:num>
  <w:num w:numId="15">
    <w:abstractNumId w:val="79"/>
  </w:num>
  <w:num w:numId="16">
    <w:abstractNumId w:val="133"/>
  </w:num>
  <w:num w:numId="17">
    <w:abstractNumId w:val="29"/>
  </w:num>
  <w:num w:numId="18">
    <w:abstractNumId w:val="74"/>
  </w:num>
  <w:num w:numId="19">
    <w:abstractNumId w:val="48"/>
  </w:num>
  <w:num w:numId="20">
    <w:abstractNumId w:val="40"/>
  </w:num>
  <w:num w:numId="21">
    <w:abstractNumId w:val="59"/>
  </w:num>
  <w:num w:numId="22">
    <w:abstractNumId w:val="38"/>
  </w:num>
  <w:num w:numId="23">
    <w:abstractNumId w:val="143"/>
  </w:num>
  <w:num w:numId="24">
    <w:abstractNumId w:val="64"/>
  </w:num>
  <w:num w:numId="25">
    <w:abstractNumId w:val="141"/>
  </w:num>
  <w:num w:numId="26">
    <w:abstractNumId w:val="14"/>
  </w:num>
  <w:num w:numId="27">
    <w:abstractNumId w:val="117"/>
  </w:num>
  <w:num w:numId="28">
    <w:abstractNumId w:val="6"/>
  </w:num>
  <w:num w:numId="29">
    <w:abstractNumId w:val="132"/>
  </w:num>
  <w:num w:numId="30">
    <w:abstractNumId w:val="10"/>
  </w:num>
  <w:num w:numId="31">
    <w:abstractNumId w:val="51"/>
  </w:num>
  <w:num w:numId="32">
    <w:abstractNumId w:val="69"/>
  </w:num>
  <w:num w:numId="33">
    <w:abstractNumId w:val="27"/>
  </w:num>
  <w:num w:numId="34">
    <w:abstractNumId w:val="2"/>
  </w:num>
  <w:num w:numId="35">
    <w:abstractNumId w:val="124"/>
  </w:num>
  <w:num w:numId="36">
    <w:abstractNumId w:val="26"/>
  </w:num>
  <w:num w:numId="37">
    <w:abstractNumId w:val="50"/>
  </w:num>
  <w:num w:numId="38">
    <w:abstractNumId w:val="21"/>
  </w:num>
  <w:num w:numId="39">
    <w:abstractNumId w:val="121"/>
  </w:num>
  <w:num w:numId="40">
    <w:abstractNumId w:val="71"/>
  </w:num>
  <w:num w:numId="41">
    <w:abstractNumId w:val="128"/>
  </w:num>
  <w:num w:numId="42">
    <w:abstractNumId w:val="108"/>
  </w:num>
  <w:num w:numId="43">
    <w:abstractNumId w:val="44"/>
  </w:num>
  <w:num w:numId="44">
    <w:abstractNumId w:val="53"/>
  </w:num>
  <w:num w:numId="45">
    <w:abstractNumId w:val="118"/>
  </w:num>
  <w:num w:numId="46">
    <w:abstractNumId w:val="68"/>
  </w:num>
  <w:num w:numId="47">
    <w:abstractNumId w:val="17"/>
  </w:num>
  <w:num w:numId="48">
    <w:abstractNumId w:val="139"/>
  </w:num>
  <w:num w:numId="49">
    <w:abstractNumId w:val="125"/>
  </w:num>
  <w:num w:numId="50">
    <w:abstractNumId w:val="83"/>
  </w:num>
  <w:num w:numId="51">
    <w:abstractNumId w:val="122"/>
  </w:num>
  <w:num w:numId="52">
    <w:abstractNumId w:val="114"/>
  </w:num>
  <w:num w:numId="53">
    <w:abstractNumId w:val="31"/>
  </w:num>
  <w:num w:numId="54">
    <w:abstractNumId w:val="135"/>
  </w:num>
  <w:num w:numId="55">
    <w:abstractNumId w:val="8"/>
  </w:num>
  <w:num w:numId="56">
    <w:abstractNumId w:val="96"/>
  </w:num>
  <w:num w:numId="57">
    <w:abstractNumId w:val="97"/>
  </w:num>
  <w:num w:numId="58">
    <w:abstractNumId w:val="115"/>
  </w:num>
  <w:num w:numId="59">
    <w:abstractNumId w:val="98"/>
  </w:num>
  <w:num w:numId="60">
    <w:abstractNumId w:val="76"/>
  </w:num>
  <w:num w:numId="61">
    <w:abstractNumId w:val="113"/>
  </w:num>
  <w:num w:numId="62">
    <w:abstractNumId w:val="54"/>
  </w:num>
  <w:num w:numId="63">
    <w:abstractNumId w:val="66"/>
  </w:num>
  <w:num w:numId="64">
    <w:abstractNumId w:val="67"/>
  </w:num>
  <w:num w:numId="65">
    <w:abstractNumId w:val="57"/>
  </w:num>
  <w:num w:numId="66">
    <w:abstractNumId w:val="93"/>
  </w:num>
  <w:num w:numId="67">
    <w:abstractNumId w:val="45"/>
  </w:num>
  <w:num w:numId="68">
    <w:abstractNumId w:val="22"/>
  </w:num>
  <w:num w:numId="69">
    <w:abstractNumId w:val="110"/>
  </w:num>
  <w:num w:numId="70">
    <w:abstractNumId w:val="102"/>
  </w:num>
  <w:num w:numId="71">
    <w:abstractNumId w:val="52"/>
  </w:num>
  <w:num w:numId="72">
    <w:abstractNumId w:val="146"/>
  </w:num>
  <w:num w:numId="73">
    <w:abstractNumId w:val="120"/>
  </w:num>
  <w:num w:numId="74">
    <w:abstractNumId w:val="25"/>
  </w:num>
  <w:num w:numId="75">
    <w:abstractNumId w:val="56"/>
  </w:num>
  <w:num w:numId="76">
    <w:abstractNumId w:val="20"/>
  </w:num>
  <w:num w:numId="77">
    <w:abstractNumId w:val="43"/>
  </w:num>
  <w:num w:numId="78">
    <w:abstractNumId w:val="16"/>
  </w:num>
  <w:num w:numId="79">
    <w:abstractNumId w:val="18"/>
  </w:num>
  <w:num w:numId="80">
    <w:abstractNumId w:val="46"/>
  </w:num>
  <w:num w:numId="81">
    <w:abstractNumId w:val="30"/>
  </w:num>
  <w:num w:numId="82">
    <w:abstractNumId w:val="13"/>
  </w:num>
  <w:num w:numId="83">
    <w:abstractNumId w:val="32"/>
  </w:num>
  <w:num w:numId="84">
    <w:abstractNumId w:val="72"/>
  </w:num>
  <w:num w:numId="85">
    <w:abstractNumId w:val="101"/>
  </w:num>
  <w:num w:numId="86">
    <w:abstractNumId w:val="15"/>
  </w:num>
  <w:num w:numId="87">
    <w:abstractNumId w:val="12"/>
  </w:num>
  <w:num w:numId="88">
    <w:abstractNumId w:val="145"/>
  </w:num>
  <w:num w:numId="89">
    <w:abstractNumId w:val="85"/>
  </w:num>
  <w:num w:numId="90">
    <w:abstractNumId w:val="81"/>
  </w:num>
  <w:num w:numId="91">
    <w:abstractNumId w:val="35"/>
  </w:num>
  <w:num w:numId="92">
    <w:abstractNumId w:val="127"/>
  </w:num>
  <w:num w:numId="93">
    <w:abstractNumId w:val="1"/>
  </w:num>
  <w:num w:numId="94">
    <w:abstractNumId w:val="41"/>
  </w:num>
  <w:num w:numId="95">
    <w:abstractNumId w:val="47"/>
  </w:num>
  <w:num w:numId="96">
    <w:abstractNumId w:val="106"/>
  </w:num>
  <w:num w:numId="97">
    <w:abstractNumId w:val="24"/>
  </w:num>
  <w:num w:numId="98">
    <w:abstractNumId w:val="136"/>
  </w:num>
  <w:num w:numId="99">
    <w:abstractNumId w:val="140"/>
  </w:num>
  <w:num w:numId="100">
    <w:abstractNumId w:val="123"/>
  </w:num>
  <w:num w:numId="101">
    <w:abstractNumId w:val="134"/>
  </w:num>
  <w:num w:numId="102">
    <w:abstractNumId w:val="75"/>
  </w:num>
  <w:num w:numId="103">
    <w:abstractNumId w:val="107"/>
  </w:num>
  <w:num w:numId="104">
    <w:abstractNumId w:val="55"/>
  </w:num>
  <w:num w:numId="105">
    <w:abstractNumId w:val="80"/>
  </w:num>
  <w:num w:numId="106">
    <w:abstractNumId w:val="147"/>
  </w:num>
  <w:num w:numId="107">
    <w:abstractNumId w:val="11"/>
  </w:num>
  <w:num w:numId="108">
    <w:abstractNumId w:val="86"/>
  </w:num>
  <w:num w:numId="109">
    <w:abstractNumId w:val="112"/>
  </w:num>
  <w:num w:numId="110">
    <w:abstractNumId w:val="58"/>
  </w:num>
  <w:num w:numId="111">
    <w:abstractNumId w:val="36"/>
  </w:num>
  <w:num w:numId="112">
    <w:abstractNumId w:val="116"/>
  </w:num>
  <w:num w:numId="113">
    <w:abstractNumId w:val="65"/>
  </w:num>
  <w:num w:numId="114">
    <w:abstractNumId w:val="7"/>
  </w:num>
  <w:num w:numId="115">
    <w:abstractNumId w:val="84"/>
  </w:num>
  <w:num w:numId="116">
    <w:abstractNumId w:val="39"/>
  </w:num>
  <w:num w:numId="117">
    <w:abstractNumId w:val="82"/>
  </w:num>
  <w:num w:numId="118">
    <w:abstractNumId w:val="131"/>
  </w:num>
  <w:num w:numId="119">
    <w:abstractNumId w:val="61"/>
  </w:num>
  <w:num w:numId="120">
    <w:abstractNumId w:val="0"/>
  </w:num>
  <w:num w:numId="121">
    <w:abstractNumId w:val="144"/>
  </w:num>
  <w:num w:numId="122">
    <w:abstractNumId w:val="88"/>
  </w:num>
  <w:num w:numId="123">
    <w:abstractNumId w:val="42"/>
  </w:num>
  <w:num w:numId="124">
    <w:abstractNumId w:val="126"/>
  </w:num>
  <w:num w:numId="125">
    <w:abstractNumId w:val="87"/>
  </w:num>
  <w:num w:numId="126">
    <w:abstractNumId w:val="60"/>
  </w:num>
  <w:num w:numId="127">
    <w:abstractNumId w:val="49"/>
  </w:num>
  <w:num w:numId="128">
    <w:abstractNumId w:val="19"/>
  </w:num>
  <w:num w:numId="129">
    <w:abstractNumId w:val="28"/>
  </w:num>
  <w:num w:numId="130">
    <w:abstractNumId w:val="78"/>
  </w:num>
  <w:num w:numId="131">
    <w:abstractNumId w:val="90"/>
  </w:num>
  <w:num w:numId="132">
    <w:abstractNumId w:val="33"/>
  </w:num>
  <w:num w:numId="133">
    <w:abstractNumId w:val="62"/>
  </w:num>
  <w:num w:numId="134">
    <w:abstractNumId w:val="89"/>
  </w:num>
  <w:num w:numId="135">
    <w:abstractNumId w:val="129"/>
  </w:num>
  <w:num w:numId="136">
    <w:abstractNumId w:val="77"/>
  </w:num>
  <w:num w:numId="137">
    <w:abstractNumId w:val="73"/>
  </w:num>
  <w:num w:numId="138">
    <w:abstractNumId w:val="95"/>
  </w:num>
  <w:num w:numId="139">
    <w:abstractNumId w:val="4"/>
  </w:num>
  <w:num w:numId="140">
    <w:abstractNumId w:val="100"/>
  </w:num>
  <w:num w:numId="141">
    <w:abstractNumId w:val="142"/>
  </w:num>
  <w:num w:numId="142">
    <w:abstractNumId w:val="92"/>
  </w:num>
  <w:num w:numId="143">
    <w:abstractNumId w:val="34"/>
  </w:num>
  <w:num w:numId="144">
    <w:abstractNumId w:val="63"/>
  </w:num>
  <w:num w:numId="145">
    <w:abstractNumId w:val="109"/>
  </w:num>
  <w:num w:numId="146">
    <w:abstractNumId w:val="23"/>
  </w:num>
  <w:num w:numId="147">
    <w:abstractNumId w:val="130"/>
  </w:num>
  <w:num w:numId="148">
    <w:abstractNumId w:val="103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B"/>
    <w:rsid w:val="000359E9"/>
    <w:rsid w:val="000453EC"/>
    <w:rsid w:val="00046B81"/>
    <w:rsid w:val="000514C6"/>
    <w:rsid w:val="000557C5"/>
    <w:rsid w:val="00056EAB"/>
    <w:rsid w:val="000621ED"/>
    <w:rsid w:val="00077734"/>
    <w:rsid w:val="00082870"/>
    <w:rsid w:val="00090136"/>
    <w:rsid w:val="00091DB2"/>
    <w:rsid w:val="0009256B"/>
    <w:rsid w:val="00092CAD"/>
    <w:rsid w:val="000944EA"/>
    <w:rsid w:val="000A3742"/>
    <w:rsid w:val="000B3A71"/>
    <w:rsid w:val="000C1460"/>
    <w:rsid w:val="000C45A8"/>
    <w:rsid w:val="000C4752"/>
    <w:rsid w:val="000C644E"/>
    <w:rsid w:val="000C7A57"/>
    <w:rsid w:val="000E2FB6"/>
    <w:rsid w:val="000F1F88"/>
    <w:rsid w:val="000F395C"/>
    <w:rsid w:val="00117953"/>
    <w:rsid w:val="001250B6"/>
    <w:rsid w:val="00125B01"/>
    <w:rsid w:val="00125FF0"/>
    <w:rsid w:val="0013338D"/>
    <w:rsid w:val="0013425C"/>
    <w:rsid w:val="00140237"/>
    <w:rsid w:val="001413E4"/>
    <w:rsid w:val="00156949"/>
    <w:rsid w:val="00156D09"/>
    <w:rsid w:val="00161C80"/>
    <w:rsid w:val="0016799A"/>
    <w:rsid w:val="00177511"/>
    <w:rsid w:val="001836E3"/>
    <w:rsid w:val="00194398"/>
    <w:rsid w:val="001A04C8"/>
    <w:rsid w:val="001C2390"/>
    <w:rsid w:val="001C34D3"/>
    <w:rsid w:val="001C43EA"/>
    <w:rsid w:val="001D3AD2"/>
    <w:rsid w:val="001E01D6"/>
    <w:rsid w:val="001E14A0"/>
    <w:rsid w:val="001E15B0"/>
    <w:rsid w:val="001E324F"/>
    <w:rsid w:val="001F12E9"/>
    <w:rsid w:val="00205752"/>
    <w:rsid w:val="00205C25"/>
    <w:rsid w:val="00206F63"/>
    <w:rsid w:val="0021315F"/>
    <w:rsid w:val="002168DC"/>
    <w:rsid w:val="00221DBD"/>
    <w:rsid w:val="002310D1"/>
    <w:rsid w:val="002315CC"/>
    <w:rsid w:val="00233904"/>
    <w:rsid w:val="00236885"/>
    <w:rsid w:val="0024006E"/>
    <w:rsid w:val="00244DCB"/>
    <w:rsid w:val="00247A6C"/>
    <w:rsid w:val="00251A2B"/>
    <w:rsid w:val="00253402"/>
    <w:rsid w:val="0025351D"/>
    <w:rsid w:val="002548F3"/>
    <w:rsid w:val="00257391"/>
    <w:rsid w:val="00257401"/>
    <w:rsid w:val="002622E1"/>
    <w:rsid w:val="00262C54"/>
    <w:rsid w:val="00274863"/>
    <w:rsid w:val="00275B1A"/>
    <w:rsid w:val="0028380F"/>
    <w:rsid w:val="00283FFA"/>
    <w:rsid w:val="002902C7"/>
    <w:rsid w:val="00295CC5"/>
    <w:rsid w:val="002A49CE"/>
    <w:rsid w:val="002A7BFE"/>
    <w:rsid w:val="002B1AC2"/>
    <w:rsid w:val="002C3044"/>
    <w:rsid w:val="002D59CB"/>
    <w:rsid w:val="002D5DC2"/>
    <w:rsid w:val="002E26F5"/>
    <w:rsid w:val="002E3A93"/>
    <w:rsid w:val="002E3E60"/>
    <w:rsid w:val="002E637F"/>
    <w:rsid w:val="002F065F"/>
    <w:rsid w:val="002F072A"/>
    <w:rsid w:val="003033B0"/>
    <w:rsid w:val="0030513B"/>
    <w:rsid w:val="0032199B"/>
    <w:rsid w:val="00322DDE"/>
    <w:rsid w:val="00323EB1"/>
    <w:rsid w:val="003368C1"/>
    <w:rsid w:val="003378E4"/>
    <w:rsid w:val="0034157C"/>
    <w:rsid w:val="00351F2F"/>
    <w:rsid w:val="00374177"/>
    <w:rsid w:val="00381497"/>
    <w:rsid w:val="00382F46"/>
    <w:rsid w:val="00393ED7"/>
    <w:rsid w:val="00395278"/>
    <w:rsid w:val="003A0A62"/>
    <w:rsid w:val="003B57B4"/>
    <w:rsid w:val="003B6616"/>
    <w:rsid w:val="003D3868"/>
    <w:rsid w:val="003D73E1"/>
    <w:rsid w:val="003E5B64"/>
    <w:rsid w:val="003F288D"/>
    <w:rsid w:val="003F3D9B"/>
    <w:rsid w:val="003F418A"/>
    <w:rsid w:val="003F48F7"/>
    <w:rsid w:val="00402473"/>
    <w:rsid w:val="004071D6"/>
    <w:rsid w:val="0041012C"/>
    <w:rsid w:val="004201FF"/>
    <w:rsid w:val="0042591A"/>
    <w:rsid w:val="0045350F"/>
    <w:rsid w:val="0045605B"/>
    <w:rsid w:val="00456C25"/>
    <w:rsid w:val="0046185E"/>
    <w:rsid w:val="00463A5C"/>
    <w:rsid w:val="00464F2E"/>
    <w:rsid w:val="00472AE5"/>
    <w:rsid w:val="00472B53"/>
    <w:rsid w:val="00473803"/>
    <w:rsid w:val="00474902"/>
    <w:rsid w:val="00476062"/>
    <w:rsid w:val="0047642E"/>
    <w:rsid w:val="004816A6"/>
    <w:rsid w:val="00484128"/>
    <w:rsid w:val="00493F7B"/>
    <w:rsid w:val="0049431E"/>
    <w:rsid w:val="004A0C10"/>
    <w:rsid w:val="004A0CD3"/>
    <w:rsid w:val="004A24BF"/>
    <w:rsid w:val="004B1B33"/>
    <w:rsid w:val="004B690C"/>
    <w:rsid w:val="004B7D49"/>
    <w:rsid w:val="004E0CF5"/>
    <w:rsid w:val="004E1EEB"/>
    <w:rsid w:val="004E734D"/>
    <w:rsid w:val="004F70F6"/>
    <w:rsid w:val="0050536E"/>
    <w:rsid w:val="00525AD7"/>
    <w:rsid w:val="00526F70"/>
    <w:rsid w:val="00535084"/>
    <w:rsid w:val="00535AF8"/>
    <w:rsid w:val="00554DBB"/>
    <w:rsid w:val="00554FC0"/>
    <w:rsid w:val="005669E6"/>
    <w:rsid w:val="00575CDF"/>
    <w:rsid w:val="00585228"/>
    <w:rsid w:val="005858DA"/>
    <w:rsid w:val="005977C4"/>
    <w:rsid w:val="005A1E17"/>
    <w:rsid w:val="005A753C"/>
    <w:rsid w:val="005A7F02"/>
    <w:rsid w:val="005B7C08"/>
    <w:rsid w:val="005C56B5"/>
    <w:rsid w:val="005C5AE2"/>
    <w:rsid w:val="005D6E5D"/>
    <w:rsid w:val="005E795F"/>
    <w:rsid w:val="005F4A0F"/>
    <w:rsid w:val="005F6625"/>
    <w:rsid w:val="005F6AA7"/>
    <w:rsid w:val="005F7F09"/>
    <w:rsid w:val="00600464"/>
    <w:rsid w:val="0060534C"/>
    <w:rsid w:val="00615DA4"/>
    <w:rsid w:val="0062251F"/>
    <w:rsid w:val="006237D7"/>
    <w:rsid w:val="00625ACA"/>
    <w:rsid w:val="00631339"/>
    <w:rsid w:val="00631D52"/>
    <w:rsid w:val="006355E3"/>
    <w:rsid w:val="0065002C"/>
    <w:rsid w:val="00652762"/>
    <w:rsid w:val="006609DC"/>
    <w:rsid w:val="00670508"/>
    <w:rsid w:val="00675858"/>
    <w:rsid w:val="00680A51"/>
    <w:rsid w:val="006A48F2"/>
    <w:rsid w:val="006C0CA5"/>
    <w:rsid w:val="006E01AF"/>
    <w:rsid w:val="006E0629"/>
    <w:rsid w:val="006E57F7"/>
    <w:rsid w:val="006F0075"/>
    <w:rsid w:val="006F3EB2"/>
    <w:rsid w:val="006F654F"/>
    <w:rsid w:val="00701BA3"/>
    <w:rsid w:val="007041E1"/>
    <w:rsid w:val="00705C53"/>
    <w:rsid w:val="007060F5"/>
    <w:rsid w:val="00707DAE"/>
    <w:rsid w:val="00713F35"/>
    <w:rsid w:val="007151A7"/>
    <w:rsid w:val="00716B7C"/>
    <w:rsid w:val="007231E0"/>
    <w:rsid w:val="00725E3B"/>
    <w:rsid w:val="0072794B"/>
    <w:rsid w:val="00732064"/>
    <w:rsid w:val="00732B05"/>
    <w:rsid w:val="007403A6"/>
    <w:rsid w:val="007414AE"/>
    <w:rsid w:val="007427A1"/>
    <w:rsid w:val="00743C0C"/>
    <w:rsid w:val="00747305"/>
    <w:rsid w:val="00751F09"/>
    <w:rsid w:val="00760021"/>
    <w:rsid w:val="007657BE"/>
    <w:rsid w:val="0079125B"/>
    <w:rsid w:val="00794F8D"/>
    <w:rsid w:val="007A05B7"/>
    <w:rsid w:val="007A3EB9"/>
    <w:rsid w:val="007B0C20"/>
    <w:rsid w:val="007B6762"/>
    <w:rsid w:val="007C04A6"/>
    <w:rsid w:val="007C306A"/>
    <w:rsid w:val="007D2901"/>
    <w:rsid w:val="007D5126"/>
    <w:rsid w:val="007D6870"/>
    <w:rsid w:val="007D731A"/>
    <w:rsid w:val="007D7B18"/>
    <w:rsid w:val="007E5494"/>
    <w:rsid w:val="007E57AF"/>
    <w:rsid w:val="007E6459"/>
    <w:rsid w:val="007F70EE"/>
    <w:rsid w:val="007F71CB"/>
    <w:rsid w:val="008008E0"/>
    <w:rsid w:val="00802580"/>
    <w:rsid w:val="00802684"/>
    <w:rsid w:val="00803412"/>
    <w:rsid w:val="00805376"/>
    <w:rsid w:val="008164DB"/>
    <w:rsid w:val="00816575"/>
    <w:rsid w:val="00821AA9"/>
    <w:rsid w:val="008256D0"/>
    <w:rsid w:val="0082782F"/>
    <w:rsid w:val="00834397"/>
    <w:rsid w:val="008360BD"/>
    <w:rsid w:val="0085117E"/>
    <w:rsid w:val="00882339"/>
    <w:rsid w:val="008852E9"/>
    <w:rsid w:val="008931D0"/>
    <w:rsid w:val="008A1F26"/>
    <w:rsid w:val="008A2B62"/>
    <w:rsid w:val="008A55A4"/>
    <w:rsid w:val="008B07A0"/>
    <w:rsid w:val="008B4D81"/>
    <w:rsid w:val="008C013A"/>
    <w:rsid w:val="008C1E45"/>
    <w:rsid w:val="008C6702"/>
    <w:rsid w:val="008E06E5"/>
    <w:rsid w:val="008E6C2D"/>
    <w:rsid w:val="008E7E20"/>
    <w:rsid w:val="008F2047"/>
    <w:rsid w:val="0090138E"/>
    <w:rsid w:val="00902DEC"/>
    <w:rsid w:val="00905F86"/>
    <w:rsid w:val="00922DB7"/>
    <w:rsid w:val="0092365B"/>
    <w:rsid w:val="00924B82"/>
    <w:rsid w:val="009377E8"/>
    <w:rsid w:val="009405C9"/>
    <w:rsid w:val="00952875"/>
    <w:rsid w:val="009535D2"/>
    <w:rsid w:val="00956ED6"/>
    <w:rsid w:val="00970D89"/>
    <w:rsid w:val="009710FB"/>
    <w:rsid w:val="00971E30"/>
    <w:rsid w:val="00972FB5"/>
    <w:rsid w:val="009746DA"/>
    <w:rsid w:val="0099729C"/>
    <w:rsid w:val="009A6FDF"/>
    <w:rsid w:val="009B5452"/>
    <w:rsid w:val="009B62ED"/>
    <w:rsid w:val="009C014A"/>
    <w:rsid w:val="009C1F37"/>
    <w:rsid w:val="009C7268"/>
    <w:rsid w:val="009D13BF"/>
    <w:rsid w:val="009D3BFC"/>
    <w:rsid w:val="009D5DD4"/>
    <w:rsid w:val="009D7F78"/>
    <w:rsid w:val="009E74D4"/>
    <w:rsid w:val="009F39B7"/>
    <w:rsid w:val="009F60FA"/>
    <w:rsid w:val="009F7C8B"/>
    <w:rsid w:val="00A01963"/>
    <w:rsid w:val="00A04D55"/>
    <w:rsid w:val="00A34443"/>
    <w:rsid w:val="00A35223"/>
    <w:rsid w:val="00A3741B"/>
    <w:rsid w:val="00A51E43"/>
    <w:rsid w:val="00A53EA1"/>
    <w:rsid w:val="00A54552"/>
    <w:rsid w:val="00A546AE"/>
    <w:rsid w:val="00A551A0"/>
    <w:rsid w:val="00A55DE8"/>
    <w:rsid w:val="00A6048F"/>
    <w:rsid w:val="00A62087"/>
    <w:rsid w:val="00A65937"/>
    <w:rsid w:val="00A66620"/>
    <w:rsid w:val="00A67C4B"/>
    <w:rsid w:val="00A72D91"/>
    <w:rsid w:val="00A772AB"/>
    <w:rsid w:val="00A87DEA"/>
    <w:rsid w:val="00A931C1"/>
    <w:rsid w:val="00AB7D10"/>
    <w:rsid w:val="00AE01BA"/>
    <w:rsid w:val="00AF25D3"/>
    <w:rsid w:val="00AF7A4F"/>
    <w:rsid w:val="00B028D9"/>
    <w:rsid w:val="00B20B24"/>
    <w:rsid w:val="00B24EAF"/>
    <w:rsid w:val="00B304F3"/>
    <w:rsid w:val="00B43AF5"/>
    <w:rsid w:val="00B47999"/>
    <w:rsid w:val="00B52BEF"/>
    <w:rsid w:val="00B55FFF"/>
    <w:rsid w:val="00B60A7E"/>
    <w:rsid w:val="00B65B53"/>
    <w:rsid w:val="00B7545E"/>
    <w:rsid w:val="00B75483"/>
    <w:rsid w:val="00B82909"/>
    <w:rsid w:val="00B84200"/>
    <w:rsid w:val="00B93480"/>
    <w:rsid w:val="00BA4BD7"/>
    <w:rsid w:val="00BB52F2"/>
    <w:rsid w:val="00BB7862"/>
    <w:rsid w:val="00BC14BA"/>
    <w:rsid w:val="00BC1A1F"/>
    <w:rsid w:val="00BC27D6"/>
    <w:rsid w:val="00BC3351"/>
    <w:rsid w:val="00BD18CE"/>
    <w:rsid w:val="00BE2C0F"/>
    <w:rsid w:val="00BE7D3E"/>
    <w:rsid w:val="00BF6A18"/>
    <w:rsid w:val="00C03A8D"/>
    <w:rsid w:val="00C03C39"/>
    <w:rsid w:val="00C03DD2"/>
    <w:rsid w:val="00C108A7"/>
    <w:rsid w:val="00C1321A"/>
    <w:rsid w:val="00C1389C"/>
    <w:rsid w:val="00C1639B"/>
    <w:rsid w:val="00C2066C"/>
    <w:rsid w:val="00C218EC"/>
    <w:rsid w:val="00C318E9"/>
    <w:rsid w:val="00C34D7B"/>
    <w:rsid w:val="00C4403D"/>
    <w:rsid w:val="00C46506"/>
    <w:rsid w:val="00C57262"/>
    <w:rsid w:val="00C574E9"/>
    <w:rsid w:val="00C64831"/>
    <w:rsid w:val="00C66728"/>
    <w:rsid w:val="00C672CD"/>
    <w:rsid w:val="00C8331B"/>
    <w:rsid w:val="00CA041F"/>
    <w:rsid w:val="00CA3663"/>
    <w:rsid w:val="00CB49D4"/>
    <w:rsid w:val="00CC1B1B"/>
    <w:rsid w:val="00CC24B7"/>
    <w:rsid w:val="00CC6370"/>
    <w:rsid w:val="00CD6519"/>
    <w:rsid w:val="00CE2D71"/>
    <w:rsid w:val="00CE5749"/>
    <w:rsid w:val="00D12A0C"/>
    <w:rsid w:val="00D16038"/>
    <w:rsid w:val="00D20DEB"/>
    <w:rsid w:val="00D27E10"/>
    <w:rsid w:val="00D32714"/>
    <w:rsid w:val="00D35F6D"/>
    <w:rsid w:val="00D428D6"/>
    <w:rsid w:val="00D50D57"/>
    <w:rsid w:val="00D55E98"/>
    <w:rsid w:val="00D627AD"/>
    <w:rsid w:val="00D64576"/>
    <w:rsid w:val="00D72C6E"/>
    <w:rsid w:val="00D74D19"/>
    <w:rsid w:val="00D77567"/>
    <w:rsid w:val="00D84C57"/>
    <w:rsid w:val="00D904E1"/>
    <w:rsid w:val="00D91ADC"/>
    <w:rsid w:val="00D97782"/>
    <w:rsid w:val="00DA12AC"/>
    <w:rsid w:val="00DA2890"/>
    <w:rsid w:val="00DA7A31"/>
    <w:rsid w:val="00DA7BBB"/>
    <w:rsid w:val="00DB1D8F"/>
    <w:rsid w:val="00DB55D5"/>
    <w:rsid w:val="00DB6FCA"/>
    <w:rsid w:val="00DC1448"/>
    <w:rsid w:val="00DC697E"/>
    <w:rsid w:val="00DD25E4"/>
    <w:rsid w:val="00DE0818"/>
    <w:rsid w:val="00DE0B86"/>
    <w:rsid w:val="00DE2C04"/>
    <w:rsid w:val="00DE7374"/>
    <w:rsid w:val="00DF4612"/>
    <w:rsid w:val="00E00EE4"/>
    <w:rsid w:val="00E01679"/>
    <w:rsid w:val="00E0642C"/>
    <w:rsid w:val="00E4452A"/>
    <w:rsid w:val="00E60129"/>
    <w:rsid w:val="00E633D3"/>
    <w:rsid w:val="00E659A6"/>
    <w:rsid w:val="00E67A6A"/>
    <w:rsid w:val="00E73B73"/>
    <w:rsid w:val="00E80C1B"/>
    <w:rsid w:val="00E82033"/>
    <w:rsid w:val="00E85D03"/>
    <w:rsid w:val="00E86FED"/>
    <w:rsid w:val="00E87E9E"/>
    <w:rsid w:val="00E97DC3"/>
    <w:rsid w:val="00EA0EED"/>
    <w:rsid w:val="00EA5476"/>
    <w:rsid w:val="00EB4D36"/>
    <w:rsid w:val="00EC0651"/>
    <w:rsid w:val="00EC5987"/>
    <w:rsid w:val="00ED04F9"/>
    <w:rsid w:val="00ED0CDB"/>
    <w:rsid w:val="00ED1BC9"/>
    <w:rsid w:val="00EE3F46"/>
    <w:rsid w:val="00EE5AA6"/>
    <w:rsid w:val="00F1323F"/>
    <w:rsid w:val="00F13601"/>
    <w:rsid w:val="00F3119F"/>
    <w:rsid w:val="00F371C0"/>
    <w:rsid w:val="00F37DA0"/>
    <w:rsid w:val="00F472CB"/>
    <w:rsid w:val="00F55687"/>
    <w:rsid w:val="00F56001"/>
    <w:rsid w:val="00F56DC3"/>
    <w:rsid w:val="00F67241"/>
    <w:rsid w:val="00F753AA"/>
    <w:rsid w:val="00F75737"/>
    <w:rsid w:val="00F75ED4"/>
    <w:rsid w:val="00F76162"/>
    <w:rsid w:val="00F8489B"/>
    <w:rsid w:val="00F859F8"/>
    <w:rsid w:val="00F93127"/>
    <w:rsid w:val="00F95060"/>
    <w:rsid w:val="00F97412"/>
    <w:rsid w:val="00FA4E48"/>
    <w:rsid w:val="00FB091E"/>
    <w:rsid w:val="00FB501D"/>
    <w:rsid w:val="00FC1B24"/>
    <w:rsid w:val="00FC5CDD"/>
    <w:rsid w:val="00FD3019"/>
    <w:rsid w:val="00FD71C7"/>
    <w:rsid w:val="00FE0AB3"/>
    <w:rsid w:val="00FE1728"/>
    <w:rsid w:val="00FE2014"/>
    <w:rsid w:val="00FE4FF4"/>
    <w:rsid w:val="00FE7006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7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0F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2 heading Znak,A_wyliczenie Znak,K-P_odwolanie Znak,maz_wyliczenie Znak,opis dzialania Znak"/>
    <w:basedOn w:val="Domylnaczcionkaakapitu"/>
    <w:link w:val="Akapitzlist"/>
    <w:uiPriority w:val="99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Akapit z listą5,sw tekst,2 heading,A_wyliczenie,K-P_odwolanie,maz_wyliczenie,opis dzialania,CW_Lista,Lista num,Wypunktowanie,wypunktowanie"/>
    <w:basedOn w:val="Normalny"/>
    <w:link w:val="AkapitzlistZnak"/>
    <w:uiPriority w:val="99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0F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2 heading Znak,A_wyliczenie Znak,K-P_odwolanie Znak,maz_wyliczenie Znak,opis dzialania Znak"/>
    <w:basedOn w:val="Domylnaczcionkaakapitu"/>
    <w:link w:val="Akapitzlist"/>
    <w:uiPriority w:val="99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Akapit z listą5,sw tekst,2 heading,A_wyliczenie,K-P_odwolanie,maz_wyliczenie,opis dzialania,CW_Lista,Lista num,Wypunktowanie,wypunktowanie"/>
    <w:basedOn w:val="Normalny"/>
    <w:link w:val="AkapitzlistZnak"/>
    <w:uiPriority w:val="99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sp.net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cpu_list.php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cpubenchmark.net/cpu_list.ph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F04D-6DA6-4251-9227-3451A36D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11568</Words>
  <Characters>69412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k.podgorzec</cp:lastModifiedBy>
  <cp:revision>5</cp:revision>
  <dcterms:created xsi:type="dcterms:W3CDTF">2022-05-31T05:19:00Z</dcterms:created>
  <dcterms:modified xsi:type="dcterms:W3CDTF">2022-05-31T06:38:00Z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