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FB" w:rsidRPr="002256FB" w:rsidRDefault="002256FB" w:rsidP="002256FB">
      <w:pPr>
        <w:suppressAutoHyphens w:val="0"/>
        <w:spacing w:after="0" w:line="240" w:lineRule="auto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2256FB">
        <w:rPr>
          <w:rFonts w:ascii="Calibri" w:eastAsia="Calibri" w:hAnsi="Calibri" w:cs="Times New Roman"/>
          <w:b/>
          <w:sz w:val="36"/>
          <w:szCs w:val="36"/>
          <w:lang w:eastAsia="en-US"/>
        </w:rPr>
        <w:t>GB.271.1.2022</w:t>
      </w:r>
    </w:p>
    <w:p w:rsidR="00522FDA" w:rsidRPr="00957E61" w:rsidRDefault="00522FDA" w:rsidP="00522FDA">
      <w:pPr>
        <w:pStyle w:val="Tekstpodstawowy"/>
        <w:widowControl/>
        <w:spacing w:line="276" w:lineRule="auto"/>
        <w:rPr>
          <w:rFonts w:ascii="Calibri" w:hAnsi="Calibri"/>
          <w:b/>
          <w:bCs/>
          <w:sz w:val="24"/>
          <w:szCs w:val="24"/>
        </w:rPr>
      </w:pPr>
    </w:p>
    <w:p w:rsidR="00232232" w:rsidRPr="00200ED6" w:rsidRDefault="0046781C" w:rsidP="00522FDA">
      <w:pPr>
        <w:pStyle w:val="Tekstpodstawowy"/>
        <w:widowControl/>
        <w:spacing w:line="276" w:lineRule="auto"/>
        <w:jc w:val="right"/>
        <w:rPr>
          <w:rFonts w:ascii="Calibri" w:hAnsi="Calibri"/>
          <w:sz w:val="24"/>
          <w:szCs w:val="24"/>
        </w:rPr>
      </w:pPr>
      <w:r w:rsidRPr="00200ED6">
        <w:rPr>
          <w:rFonts w:ascii="Calibri" w:hAnsi="Calibri"/>
          <w:sz w:val="24"/>
          <w:szCs w:val="24"/>
        </w:rPr>
        <w:t xml:space="preserve">Rajcza, </w:t>
      </w:r>
      <w:r w:rsidR="002256FB" w:rsidRPr="00200ED6">
        <w:rPr>
          <w:rFonts w:ascii="Calibri" w:hAnsi="Calibri"/>
          <w:sz w:val="24"/>
          <w:szCs w:val="24"/>
        </w:rPr>
        <w:t>22.08</w:t>
      </w:r>
      <w:r w:rsidR="00957E61" w:rsidRPr="00200ED6">
        <w:rPr>
          <w:rFonts w:ascii="Calibri" w:hAnsi="Calibri"/>
          <w:sz w:val="24"/>
          <w:szCs w:val="24"/>
        </w:rPr>
        <w:t xml:space="preserve">.2022 </w:t>
      </w:r>
      <w:r w:rsidRPr="00200ED6">
        <w:rPr>
          <w:rFonts w:ascii="Calibri" w:hAnsi="Calibri"/>
          <w:sz w:val="24"/>
          <w:szCs w:val="24"/>
        </w:rPr>
        <w:t xml:space="preserve">r. </w:t>
      </w:r>
    </w:p>
    <w:p w:rsidR="002256FB" w:rsidRPr="00200ED6" w:rsidRDefault="002256FB" w:rsidP="002256FB">
      <w:pPr>
        <w:spacing w:after="0" w:line="240" w:lineRule="auto"/>
        <w:rPr>
          <w:rFonts w:cs="Times New Roman"/>
          <w:b/>
          <w:iCs/>
          <w:sz w:val="24"/>
          <w:szCs w:val="24"/>
        </w:rPr>
      </w:pPr>
      <w:r w:rsidRPr="00200ED6">
        <w:rPr>
          <w:rFonts w:cs="Times New Roman"/>
          <w:b/>
          <w:iCs/>
          <w:sz w:val="24"/>
          <w:szCs w:val="24"/>
        </w:rPr>
        <w:t>Gminna Biblioteka Publiczna w Rajczy</w:t>
      </w:r>
    </w:p>
    <w:p w:rsidR="002256FB" w:rsidRPr="00200ED6" w:rsidRDefault="002256FB" w:rsidP="002256FB">
      <w:pPr>
        <w:spacing w:after="0" w:line="240" w:lineRule="auto"/>
        <w:rPr>
          <w:rFonts w:cs="Times New Roman"/>
          <w:b/>
          <w:iCs/>
          <w:sz w:val="24"/>
          <w:szCs w:val="24"/>
        </w:rPr>
      </w:pPr>
      <w:r w:rsidRPr="00200ED6">
        <w:rPr>
          <w:rFonts w:cs="Times New Roman"/>
          <w:b/>
          <w:iCs/>
          <w:sz w:val="24"/>
          <w:szCs w:val="24"/>
        </w:rPr>
        <w:t>ul. Rynek 2a</w:t>
      </w:r>
    </w:p>
    <w:p w:rsidR="002256FB" w:rsidRPr="00200ED6" w:rsidRDefault="002256FB" w:rsidP="002256FB">
      <w:pPr>
        <w:spacing w:after="0" w:line="240" w:lineRule="auto"/>
        <w:rPr>
          <w:rFonts w:cs="Times New Roman"/>
          <w:b/>
          <w:iCs/>
          <w:sz w:val="24"/>
          <w:szCs w:val="24"/>
        </w:rPr>
      </w:pPr>
      <w:r w:rsidRPr="00200ED6">
        <w:rPr>
          <w:rFonts w:cs="Times New Roman"/>
          <w:b/>
          <w:iCs/>
          <w:sz w:val="24"/>
          <w:szCs w:val="24"/>
        </w:rPr>
        <w:t>34-370 Rajcza</w:t>
      </w:r>
    </w:p>
    <w:p w:rsidR="002256FB" w:rsidRPr="00200ED6" w:rsidRDefault="002256FB" w:rsidP="002256FB">
      <w:pPr>
        <w:spacing w:after="0" w:line="240" w:lineRule="auto"/>
        <w:rPr>
          <w:rFonts w:cs="Times New Roman"/>
          <w:b/>
          <w:iCs/>
          <w:sz w:val="24"/>
          <w:szCs w:val="24"/>
        </w:rPr>
      </w:pPr>
      <w:r w:rsidRPr="00200ED6">
        <w:rPr>
          <w:rFonts w:cs="Times New Roman"/>
          <w:b/>
          <w:iCs/>
          <w:sz w:val="24"/>
          <w:szCs w:val="24"/>
        </w:rPr>
        <w:t>pow. żywiecki, woj. śląskie</w:t>
      </w:r>
    </w:p>
    <w:p w:rsidR="002256FB" w:rsidRPr="00200ED6" w:rsidRDefault="002256FB" w:rsidP="002256FB">
      <w:pPr>
        <w:spacing w:after="0" w:line="240" w:lineRule="auto"/>
        <w:rPr>
          <w:rFonts w:cs="Times New Roman"/>
          <w:b/>
          <w:iCs/>
          <w:sz w:val="24"/>
          <w:szCs w:val="24"/>
        </w:rPr>
      </w:pPr>
      <w:r w:rsidRPr="00200ED6">
        <w:rPr>
          <w:rFonts w:cs="Times New Roman"/>
          <w:b/>
          <w:iCs/>
          <w:sz w:val="24"/>
          <w:szCs w:val="24"/>
        </w:rPr>
        <w:t>REGON: 072359009  NIP: 5532309137</w:t>
      </w:r>
    </w:p>
    <w:p w:rsidR="002256FB" w:rsidRDefault="002256FB" w:rsidP="00E455C3">
      <w:pPr>
        <w:pStyle w:val="Tekstpodstawowy"/>
        <w:widowControl/>
        <w:rPr>
          <w:rFonts w:ascii="Calibri" w:hAnsi="Calibri"/>
          <w:b/>
          <w:bCs/>
          <w:sz w:val="32"/>
          <w:szCs w:val="32"/>
        </w:rPr>
      </w:pPr>
    </w:p>
    <w:p w:rsidR="00232232" w:rsidRPr="00957E61" w:rsidRDefault="00232232" w:rsidP="00957E61">
      <w:pPr>
        <w:pStyle w:val="Tekstpodstawowy"/>
        <w:widowControl/>
        <w:jc w:val="center"/>
        <w:rPr>
          <w:rFonts w:ascii="Calibri" w:hAnsi="Calibri"/>
          <w:b/>
          <w:bCs/>
          <w:sz w:val="32"/>
          <w:szCs w:val="32"/>
        </w:rPr>
      </w:pPr>
      <w:r w:rsidRPr="00957E61">
        <w:rPr>
          <w:rFonts w:ascii="Calibri" w:hAnsi="Calibri"/>
          <w:b/>
          <w:bCs/>
          <w:sz w:val="32"/>
          <w:szCs w:val="32"/>
        </w:rPr>
        <w:t>ZAWIADOMIENIE</w:t>
      </w:r>
    </w:p>
    <w:p w:rsidR="00522FDA" w:rsidRPr="00E455C3" w:rsidRDefault="00232232" w:rsidP="00E455C3">
      <w:pPr>
        <w:pStyle w:val="Tekstpodstawowy"/>
        <w:widowControl/>
        <w:jc w:val="center"/>
        <w:rPr>
          <w:rFonts w:ascii="Calibri" w:hAnsi="Calibri"/>
          <w:b/>
          <w:bCs/>
          <w:sz w:val="32"/>
          <w:szCs w:val="32"/>
        </w:rPr>
      </w:pPr>
      <w:r w:rsidRPr="00957E61">
        <w:rPr>
          <w:rFonts w:ascii="Calibri" w:hAnsi="Calibri"/>
          <w:b/>
          <w:bCs/>
          <w:sz w:val="32"/>
          <w:szCs w:val="32"/>
        </w:rPr>
        <w:t>o wyborze najkorzystniejszej oferty</w:t>
      </w:r>
    </w:p>
    <w:p w:rsidR="002256FB" w:rsidRPr="002256FB" w:rsidRDefault="00BC1D1D" w:rsidP="002256FB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957E61">
        <w:rPr>
          <w:rFonts w:ascii="Calibri" w:hAnsi="Calibri" w:cs="Times New Roman"/>
          <w:sz w:val="24"/>
          <w:szCs w:val="24"/>
        </w:rPr>
        <w:t xml:space="preserve">Dotyczy: postępowania </w:t>
      </w:r>
      <w:r w:rsidR="00522FDA" w:rsidRPr="00957E61">
        <w:rPr>
          <w:rFonts w:ascii="Calibri" w:hAnsi="Calibri" w:cs="Times New Roman"/>
          <w:sz w:val="24"/>
          <w:szCs w:val="24"/>
        </w:rPr>
        <w:t>o udzielenie</w:t>
      </w:r>
      <w:r w:rsidR="005E7192" w:rsidRPr="00957E61">
        <w:rPr>
          <w:rFonts w:ascii="Calibri" w:hAnsi="Calibri" w:cs="Times New Roman"/>
          <w:sz w:val="24"/>
          <w:szCs w:val="24"/>
        </w:rPr>
        <w:t xml:space="preserve"> zamówienia publicznego pn.</w:t>
      </w:r>
      <w:r w:rsidRPr="00957E61">
        <w:rPr>
          <w:rFonts w:ascii="Calibri" w:hAnsi="Calibri" w:cs="Times New Roman"/>
          <w:sz w:val="24"/>
          <w:szCs w:val="24"/>
        </w:rPr>
        <w:t>:</w:t>
      </w:r>
      <w:r w:rsidR="005E7192" w:rsidRPr="00957E61">
        <w:rPr>
          <w:rFonts w:ascii="Calibri" w:hAnsi="Calibri" w:cs="Times New Roman"/>
          <w:sz w:val="24"/>
          <w:szCs w:val="24"/>
        </w:rPr>
        <w:t xml:space="preserve"> </w:t>
      </w:r>
      <w:r w:rsidR="002256FB" w:rsidRPr="002256FB">
        <w:rPr>
          <w:rFonts w:ascii="Calibri" w:eastAsia="Calibri" w:hAnsi="Calibri" w:cs="Arial"/>
          <w:b/>
          <w:bCs/>
          <w:sz w:val="24"/>
          <w:szCs w:val="24"/>
        </w:rPr>
        <w:t xml:space="preserve">„Adaptacja części pomieszczeń budynku gimnazjum na Bibliotekę w ramach realizacji projektu pn.: Gminna Biblioteka w Rajczy dostępna dla każdego”. </w:t>
      </w:r>
    </w:p>
    <w:p w:rsidR="00957E61" w:rsidRPr="002256FB" w:rsidRDefault="00232232" w:rsidP="002256FB">
      <w:pPr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957E61">
        <w:rPr>
          <w:rFonts w:ascii="Calibri" w:hAnsi="Calibri" w:cs="Times New Roman"/>
          <w:sz w:val="24"/>
          <w:szCs w:val="24"/>
        </w:rPr>
        <w:t xml:space="preserve">Zgodnie z dyspozycją </w:t>
      </w:r>
      <w:r w:rsidRPr="00957E61">
        <w:rPr>
          <w:rFonts w:ascii="Calibri" w:hAnsi="Calibri" w:cs="Times New Roman"/>
          <w:b/>
          <w:sz w:val="24"/>
          <w:szCs w:val="24"/>
        </w:rPr>
        <w:t>art. 253 ust. 2</w:t>
      </w:r>
      <w:r w:rsidRPr="00957E61">
        <w:rPr>
          <w:rFonts w:ascii="Calibri" w:hAnsi="Calibri" w:cs="Times New Roman"/>
          <w:sz w:val="24"/>
          <w:szCs w:val="24"/>
        </w:rPr>
        <w:t xml:space="preserve"> w zw. z art. 266 ustawy z dnia 11 września 2019 r. Prawo zamówień publicznych (Dz. U. z 20</w:t>
      </w:r>
      <w:r w:rsidR="003B7F63" w:rsidRPr="00957E61">
        <w:rPr>
          <w:rFonts w:ascii="Calibri" w:hAnsi="Calibri" w:cs="Times New Roman"/>
          <w:sz w:val="24"/>
          <w:szCs w:val="24"/>
        </w:rPr>
        <w:t>21</w:t>
      </w:r>
      <w:r w:rsidRPr="00957E61">
        <w:rPr>
          <w:rFonts w:ascii="Calibri" w:hAnsi="Calibri" w:cs="Times New Roman"/>
          <w:sz w:val="24"/>
          <w:szCs w:val="24"/>
        </w:rPr>
        <w:t xml:space="preserve"> r. poz.</w:t>
      </w:r>
      <w:r w:rsidR="003B7F63" w:rsidRPr="00957E61">
        <w:rPr>
          <w:rFonts w:ascii="Calibri" w:hAnsi="Calibri" w:cs="Times New Roman"/>
          <w:sz w:val="24"/>
          <w:szCs w:val="24"/>
        </w:rPr>
        <w:t xml:space="preserve"> 1129</w:t>
      </w:r>
      <w:r w:rsidRPr="00957E61">
        <w:rPr>
          <w:rFonts w:ascii="Calibri" w:hAnsi="Calibri" w:cs="Times New Roman"/>
          <w:sz w:val="24"/>
          <w:szCs w:val="24"/>
        </w:rPr>
        <w:t xml:space="preserve"> z </w:t>
      </w:r>
      <w:proofErr w:type="spellStart"/>
      <w:r w:rsidRPr="00957E61">
        <w:rPr>
          <w:rFonts w:ascii="Calibri" w:hAnsi="Calibri" w:cs="Times New Roman"/>
          <w:sz w:val="24"/>
          <w:szCs w:val="24"/>
        </w:rPr>
        <w:t>późn</w:t>
      </w:r>
      <w:proofErr w:type="spellEnd"/>
      <w:r w:rsidRPr="00957E61">
        <w:rPr>
          <w:rFonts w:ascii="Calibri" w:hAnsi="Calibri" w:cs="Times New Roman"/>
          <w:sz w:val="24"/>
          <w:szCs w:val="24"/>
        </w:rPr>
        <w:t xml:space="preserve">. zm.), Zamawiający </w:t>
      </w:r>
      <w:r w:rsidR="002256FB" w:rsidRPr="002256FB">
        <w:rPr>
          <w:rFonts w:ascii="Calibri" w:hAnsi="Calibri" w:cs="Times New Roman"/>
          <w:b/>
          <w:iCs/>
          <w:sz w:val="24"/>
          <w:szCs w:val="24"/>
        </w:rPr>
        <w:t>Gmin</w:t>
      </w:r>
      <w:r w:rsidR="002256FB">
        <w:rPr>
          <w:rFonts w:ascii="Calibri" w:hAnsi="Calibri" w:cs="Times New Roman"/>
          <w:b/>
          <w:iCs/>
          <w:sz w:val="24"/>
          <w:szCs w:val="24"/>
        </w:rPr>
        <w:t>na Biblioteka Publiczna w Rajczy</w:t>
      </w:r>
      <w:r w:rsidRPr="00957E61">
        <w:rPr>
          <w:rFonts w:ascii="Calibri" w:hAnsi="Calibri" w:cs="Times New Roman"/>
          <w:sz w:val="24"/>
          <w:szCs w:val="24"/>
        </w:rPr>
        <w:t>,</w:t>
      </w:r>
      <w:r w:rsidR="00084BF4" w:rsidRPr="00957E61">
        <w:rPr>
          <w:rFonts w:ascii="Calibri" w:hAnsi="Calibri" w:cs="Times New Roman"/>
          <w:sz w:val="24"/>
          <w:szCs w:val="24"/>
        </w:rPr>
        <w:t xml:space="preserve"> informuje, że w postępowaniu</w:t>
      </w:r>
      <w:r w:rsidR="000C33D7" w:rsidRPr="00957E61">
        <w:rPr>
          <w:rFonts w:ascii="Calibri" w:hAnsi="Calibri" w:cs="Times New Roman"/>
          <w:sz w:val="24"/>
          <w:szCs w:val="24"/>
        </w:rPr>
        <w:t xml:space="preserve"> </w:t>
      </w:r>
      <w:r w:rsidRPr="00957E61">
        <w:rPr>
          <w:rFonts w:ascii="Calibri" w:hAnsi="Calibri" w:cs="Times New Roman"/>
          <w:sz w:val="24"/>
          <w:szCs w:val="24"/>
        </w:rPr>
        <w:t>o</w:t>
      </w:r>
      <w:r w:rsidR="00E003D0" w:rsidRPr="00957E61">
        <w:rPr>
          <w:rFonts w:ascii="Calibri" w:hAnsi="Calibri" w:cs="Times New Roman"/>
          <w:sz w:val="24"/>
          <w:szCs w:val="24"/>
        </w:rPr>
        <w:t> </w:t>
      </w:r>
      <w:r w:rsidRPr="00957E61">
        <w:rPr>
          <w:rFonts w:ascii="Calibri" w:hAnsi="Calibri" w:cs="Times New Roman"/>
          <w:sz w:val="24"/>
          <w:szCs w:val="24"/>
        </w:rPr>
        <w:t>udzielenie zamówienia publicznego, prowadzonego w</w:t>
      </w:r>
      <w:r w:rsidR="00A073F2" w:rsidRPr="00957E61">
        <w:rPr>
          <w:rFonts w:ascii="Calibri" w:hAnsi="Calibri" w:cs="Times New Roman"/>
          <w:sz w:val="24"/>
          <w:szCs w:val="24"/>
        </w:rPr>
        <w:t> </w:t>
      </w:r>
      <w:r w:rsidRPr="00957E61">
        <w:rPr>
          <w:rFonts w:ascii="Calibri" w:hAnsi="Calibri" w:cs="Times New Roman"/>
          <w:sz w:val="24"/>
          <w:szCs w:val="24"/>
        </w:rPr>
        <w:t>trybie podstawowym bez przeprowadzania negocjacji na</w:t>
      </w:r>
      <w:r w:rsidR="00A073F2" w:rsidRPr="00957E61">
        <w:rPr>
          <w:rFonts w:ascii="Calibri" w:hAnsi="Calibri" w:cs="Times New Roman"/>
          <w:sz w:val="24"/>
          <w:szCs w:val="24"/>
        </w:rPr>
        <w:t xml:space="preserve"> ww.</w:t>
      </w:r>
      <w:r w:rsidRPr="00957E61">
        <w:rPr>
          <w:rFonts w:ascii="Calibri" w:hAnsi="Calibri" w:cs="Times New Roman"/>
          <w:sz w:val="24"/>
          <w:szCs w:val="24"/>
        </w:rPr>
        <w:t xml:space="preserve"> </w:t>
      </w:r>
      <w:r w:rsidR="00A073F2" w:rsidRPr="00957E61">
        <w:rPr>
          <w:rFonts w:ascii="Calibri" w:hAnsi="Calibri" w:cs="Times New Roman"/>
          <w:sz w:val="24"/>
          <w:szCs w:val="24"/>
        </w:rPr>
        <w:t>dostawę</w:t>
      </w:r>
      <w:r w:rsidR="00A073F2" w:rsidRPr="00957E61">
        <w:rPr>
          <w:rFonts w:ascii="Calibri" w:hAnsi="Calibri" w:cs="Times New Roman"/>
          <w:b/>
          <w:sz w:val="24"/>
          <w:szCs w:val="24"/>
        </w:rPr>
        <w:t xml:space="preserve">, </w:t>
      </w:r>
      <w:r w:rsidR="00A073F2" w:rsidRPr="00957E61">
        <w:rPr>
          <w:rFonts w:ascii="Calibri" w:hAnsi="Calibri" w:cs="Times New Roman"/>
          <w:sz w:val="24"/>
          <w:szCs w:val="24"/>
        </w:rPr>
        <w:t>z</w:t>
      </w:r>
      <w:r w:rsidR="00957E61" w:rsidRPr="00957E61">
        <w:rPr>
          <w:rFonts w:ascii="Calibri" w:hAnsi="Calibri" w:cs="Times New Roman"/>
          <w:bCs/>
          <w:sz w:val="24"/>
          <w:szCs w:val="24"/>
        </w:rPr>
        <w:t>ostała</w:t>
      </w:r>
      <w:r w:rsidR="003B7F63" w:rsidRPr="00957E61">
        <w:rPr>
          <w:rFonts w:ascii="Calibri" w:hAnsi="Calibri" w:cs="Times New Roman"/>
          <w:bCs/>
          <w:sz w:val="24"/>
          <w:szCs w:val="24"/>
        </w:rPr>
        <w:t xml:space="preserve"> </w:t>
      </w:r>
      <w:r w:rsidR="00957E61" w:rsidRPr="00957E61">
        <w:rPr>
          <w:rFonts w:ascii="Calibri" w:hAnsi="Calibri" w:cs="Times New Roman"/>
          <w:bCs/>
          <w:sz w:val="24"/>
          <w:szCs w:val="24"/>
        </w:rPr>
        <w:t>wybrane oferta firmy</w:t>
      </w:r>
      <w:r w:rsidR="005E5FFF" w:rsidRPr="00957E61">
        <w:rPr>
          <w:rFonts w:ascii="Calibri" w:hAnsi="Calibri" w:cs="Times New Roman"/>
          <w:bCs/>
          <w:sz w:val="24"/>
          <w:szCs w:val="24"/>
        </w:rPr>
        <w:t>:</w:t>
      </w:r>
      <w:r w:rsidR="00957E61" w:rsidRPr="00957E61">
        <w:rPr>
          <w:rFonts w:ascii="Calibri" w:hAnsi="Calibri" w:cs="Times New Roman"/>
          <w:bCs/>
          <w:sz w:val="24"/>
          <w:szCs w:val="24"/>
        </w:rPr>
        <w:t xml:space="preserve"> </w:t>
      </w:r>
      <w:r w:rsidR="002256FB" w:rsidRPr="002256FB">
        <w:rPr>
          <w:rFonts w:ascii="Calibri" w:hAnsi="Calibri" w:cs="Times New Roman"/>
          <w:b/>
          <w:bCs/>
          <w:sz w:val="24"/>
          <w:szCs w:val="24"/>
        </w:rPr>
        <w:t>Usługi Remontowo-Wykończeniowe REMAL Paweł Sporek</w:t>
      </w:r>
      <w:r w:rsidR="002256FB">
        <w:rPr>
          <w:rFonts w:ascii="Calibri" w:hAnsi="Calibri" w:cs="Times New Roman"/>
          <w:b/>
          <w:bCs/>
          <w:sz w:val="24"/>
          <w:szCs w:val="24"/>
        </w:rPr>
        <w:t xml:space="preserve">, Rycerka Górna 237, </w:t>
      </w:r>
      <w:r w:rsidR="002256FB" w:rsidRPr="002256FB">
        <w:rPr>
          <w:rFonts w:ascii="Calibri" w:hAnsi="Calibri" w:cs="Times New Roman"/>
          <w:b/>
          <w:bCs/>
          <w:sz w:val="24"/>
          <w:szCs w:val="24"/>
        </w:rPr>
        <w:t>34-370 Rajcza</w:t>
      </w:r>
    </w:p>
    <w:p w:rsidR="00EC6275" w:rsidRPr="00957E61" w:rsidRDefault="00EC6275" w:rsidP="00522FDA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  <w:r w:rsidRPr="00957E61">
        <w:rPr>
          <w:rFonts w:ascii="Calibri" w:hAnsi="Calibri" w:cs="Times New Roman"/>
          <w:sz w:val="24"/>
          <w:szCs w:val="24"/>
        </w:rPr>
        <w:t xml:space="preserve">Uzasadnienie: Wykonawca spełnia warunki udziału w postępowaniu oraz przedłożył wymagane dokumenty. Oferta Wykonawcy według kryteriów oceny ofert, tj. cena oraz termin </w:t>
      </w:r>
      <w:r w:rsidR="00957E61" w:rsidRPr="00957E61">
        <w:rPr>
          <w:rFonts w:ascii="Calibri" w:hAnsi="Calibri" w:cs="Times New Roman"/>
          <w:sz w:val="24"/>
          <w:szCs w:val="24"/>
        </w:rPr>
        <w:t>realizacji zadania</w:t>
      </w:r>
      <w:r w:rsidRPr="00957E61">
        <w:rPr>
          <w:rFonts w:ascii="Calibri" w:hAnsi="Calibri" w:cs="Times New Roman"/>
          <w:sz w:val="24"/>
          <w:szCs w:val="24"/>
        </w:rPr>
        <w:t xml:space="preserve">, jest ofertą najkorzystniejszą, ponieważ otrzymała najwyższą łączną ocenę punktową: </w:t>
      </w:r>
      <w:r w:rsidR="002256FB">
        <w:rPr>
          <w:rFonts w:ascii="Calibri" w:hAnsi="Calibri" w:cs="Times New Roman"/>
          <w:b/>
          <w:sz w:val="24"/>
          <w:szCs w:val="24"/>
        </w:rPr>
        <w:t>100</w:t>
      </w:r>
      <w:r w:rsidRPr="00957E61">
        <w:rPr>
          <w:rFonts w:ascii="Calibri" w:hAnsi="Calibri" w:cs="Times New Roman"/>
          <w:b/>
          <w:sz w:val="24"/>
          <w:szCs w:val="24"/>
        </w:rPr>
        <w:t>,00 pkt.</w:t>
      </w:r>
    </w:p>
    <w:p w:rsidR="00C0724A" w:rsidRPr="00957E61" w:rsidRDefault="003B7F63" w:rsidP="00522FDA">
      <w:pPr>
        <w:pStyle w:val="Tekstpodstawowy"/>
        <w:widowControl/>
        <w:spacing w:line="276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957E61">
        <w:rPr>
          <w:rFonts w:ascii="Calibri" w:hAnsi="Calibri"/>
          <w:bCs/>
          <w:sz w:val="24"/>
          <w:szCs w:val="24"/>
          <w:u w:val="single"/>
        </w:rPr>
        <w:t>Na powyższe zadanie złożono</w:t>
      </w:r>
      <w:r w:rsidR="00957E61" w:rsidRPr="00957E61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2256FB">
        <w:rPr>
          <w:rFonts w:ascii="Calibri" w:hAnsi="Calibri"/>
          <w:b/>
          <w:bCs/>
          <w:sz w:val="24"/>
          <w:szCs w:val="24"/>
          <w:u w:val="single"/>
        </w:rPr>
        <w:t>2 oferty</w:t>
      </w:r>
      <w:r w:rsidRPr="00957E61">
        <w:rPr>
          <w:rFonts w:ascii="Calibri" w:hAnsi="Calibri"/>
          <w:b/>
          <w:bCs/>
          <w:sz w:val="24"/>
          <w:szCs w:val="24"/>
          <w:u w:val="single"/>
        </w:rPr>
        <w:t>:</w:t>
      </w:r>
    </w:p>
    <w:p w:rsidR="00522FDA" w:rsidRDefault="002256FB" w:rsidP="002256FB">
      <w:pPr>
        <w:pStyle w:val="Tekstpodstawowy"/>
        <w:numPr>
          <w:ilvl w:val="0"/>
          <w:numId w:val="12"/>
        </w:numPr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 w:rsidRPr="002256FB">
        <w:rPr>
          <w:rFonts w:ascii="Calibri" w:hAnsi="Calibri"/>
          <w:b/>
          <w:bCs/>
          <w:sz w:val="24"/>
          <w:szCs w:val="24"/>
        </w:rPr>
        <w:t>Usługi Remontowo-Wykończeniowe REMAL Paweł Sporek</w:t>
      </w:r>
      <w:r>
        <w:rPr>
          <w:rFonts w:ascii="Calibri" w:hAnsi="Calibri"/>
          <w:b/>
          <w:bCs/>
          <w:sz w:val="24"/>
          <w:szCs w:val="24"/>
        </w:rPr>
        <w:t xml:space="preserve">, Rycerka Górna 237, </w:t>
      </w:r>
      <w:r w:rsidRPr="002256FB">
        <w:rPr>
          <w:rFonts w:ascii="Calibri" w:hAnsi="Calibri"/>
          <w:b/>
          <w:bCs/>
          <w:sz w:val="24"/>
          <w:szCs w:val="24"/>
        </w:rPr>
        <w:t xml:space="preserve">34-370 Rajcza </w:t>
      </w:r>
      <w:r w:rsidR="00602165" w:rsidRPr="002256FB">
        <w:rPr>
          <w:rFonts w:ascii="Calibri" w:hAnsi="Calibri"/>
          <w:b/>
          <w:bCs/>
          <w:sz w:val="24"/>
          <w:szCs w:val="24"/>
        </w:rPr>
        <w:t>– kwota</w:t>
      </w:r>
      <w:r w:rsidR="00602165" w:rsidRPr="002256FB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/>
          <w:bCs/>
          <w:sz w:val="24"/>
          <w:szCs w:val="24"/>
        </w:rPr>
        <w:t>786.500,75</w:t>
      </w:r>
      <w:r w:rsidR="00BF5100" w:rsidRPr="002256FB">
        <w:rPr>
          <w:rFonts w:ascii="Calibri" w:hAnsi="Calibri"/>
          <w:b/>
          <w:bCs/>
          <w:sz w:val="24"/>
          <w:szCs w:val="24"/>
        </w:rPr>
        <w:t xml:space="preserve"> zł </w:t>
      </w:r>
      <w:r w:rsidR="00602165" w:rsidRPr="002256FB">
        <w:rPr>
          <w:rFonts w:ascii="Calibri" w:hAnsi="Calibri"/>
          <w:b/>
          <w:bCs/>
          <w:sz w:val="24"/>
          <w:szCs w:val="24"/>
        </w:rPr>
        <w:t xml:space="preserve">brutto – termin </w:t>
      </w:r>
      <w:r w:rsidR="00957E61" w:rsidRPr="002256FB">
        <w:rPr>
          <w:rFonts w:ascii="Calibri" w:hAnsi="Calibri"/>
          <w:b/>
          <w:bCs/>
          <w:sz w:val="24"/>
          <w:szCs w:val="24"/>
        </w:rPr>
        <w:t>realizacji zadania</w:t>
      </w:r>
      <w:r w:rsidR="00602165" w:rsidRPr="002256FB">
        <w:rPr>
          <w:rFonts w:ascii="Calibri" w:hAnsi="Calibri"/>
          <w:b/>
          <w:bCs/>
          <w:sz w:val="24"/>
          <w:szCs w:val="24"/>
        </w:rPr>
        <w:t xml:space="preserve">: </w:t>
      </w:r>
      <w:r>
        <w:rPr>
          <w:rFonts w:ascii="Calibri" w:hAnsi="Calibri"/>
          <w:b/>
          <w:bCs/>
          <w:sz w:val="24"/>
          <w:szCs w:val="24"/>
        </w:rPr>
        <w:t>3,5 miesiąca od podpisania umowy, gwarancja – 60 m-</w:t>
      </w:r>
      <w:proofErr w:type="spellStart"/>
      <w:r>
        <w:rPr>
          <w:rFonts w:ascii="Calibri" w:hAnsi="Calibri"/>
          <w:b/>
          <w:bCs/>
          <w:sz w:val="24"/>
          <w:szCs w:val="24"/>
        </w:rPr>
        <w:t>cy</w:t>
      </w:r>
      <w:proofErr w:type="spellEnd"/>
      <w:r>
        <w:rPr>
          <w:rFonts w:ascii="Calibri" w:hAnsi="Calibri"/>
          <w:b/>
          <w:bCs/>
          <w:sz w:val="24"/>
          <w:szCs w:val="24"/>
        </w:rPr>
        <w:t>.</w:t>
      </w:r>
    </w:p>
    <w:p w:rsidR="002256FB" w:rsidRPr="002256FB" w:rsidRDefault="002256FB" w:rsidP="002256FB">
      <w:pPr>
        <w:pStyle w:val="Tekstpodstawowy"/>
        <w:numPr>
          <w:ilvl w:val="0"/>
          <w:numId w:val="12"/>
        </w:numPr>
        <w:rPr>
          <w:rFonts w:ascii="Calibri" w:hAnsi="Calibri"/>
          <w:b/>
          <w:bCs/>
          <w:sz w:val="24"/>
          <w:szCs w:val="24"/>
        </w:rPr>
      </w:pPr>
      <w:r w:rsidRPr="002256FB">
        <w:rPr>
          <w:rFonts w:ascii="Calibri" w:hAnsi="Calibri"/>
          <w:b/>
          <w:bCs/>
          <w:sz w:val="24"/>
          <w:szCs w:val="24"/>
        </w:rPr>
        <w:t>Usługi Ogólnobudowlane Mirosław Góral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Pr="002256FB">
        <w:rPr>
          <w:rFonts w:ascii="Calibri" w:hAnsi="Calibri"/>
          <w:b/>
          <w:bCs/>
          <w:sz w:val="24"/>
          <w:szCs w:val="24"/>
        </w:rPr>
        <w:t>ul. Ks.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2256FB">
        <w:rPr>
          <w:rFonts w:ascii="Calibri" w:hAnsi="Calibri"/>
          <w:b/>
          <w:bCs/>
          <w:sz w:val="24"/>
          <w:szCs w:val="24"/>
        </w:rPr>
        <w:t>Prał.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2256FB">
        <w:rPr>
          <w:rFonts w:ascii="Calibri" w:hAnsi="Calibri"/>
          <w:b/>
          <w:bCs/>
          <w:sz w:val="24"/>
          <w:szCs w:val="24"/>
        </w:rPr>
        <w:t>Piotrowskiego 150</w:t>
      </w:r>
      <w:r w:rsidR="00E455C3">
        <w:rPr>
          <w:rFonts w:ascii="Calibri" w:hAnsi="Calibri"/>
          <w:b/>
          <w:bCs/>
          <w:sz w:val="24"/>
          <w:szCs w:val="24"/>
        </w:rPr>
        <w:t xml:space="preserve">, </w:t>
      </w:r>
      <w:r w:rsidR="00E455C3" w:rsidRPr="002256FB">
        <w:rPr>
          <w:rFonts w:ascii="Calibri" w:hAnsi="Calibri"/>
          <w:b/>
          <w:bCs/>
          <w:sz w:val="24"/>
          <w:szCs w:val="24"/>
        </w:rPr>
        <w:t>34-371 Ujsoły</w:t>
      </w:r>
      <w:r w:rsidR="00E455C3">
        <w:rPr>
          <w:rFonts w:ascii="Calibri" w:hAnsi="Calibri"/>
          <w:b/>
          <w:bCs/>
          <w:sz w:val="24"/>
          <w:szCs w:val="24"/>
        </w:rPr>
        <w:t xml:space="preserve"> </w:t>
      </w:r>
      <w:r w:rsidR="00E455C3" w:rsidRPr="002256FB">
        <w:rPr>
          <w:rFonts w:ascii="Calibri" w:hAnsi="Calibri"/>
          <w:b/>
          <w:bCs/>
          <w:sz w:val="24"/>
          <w:szCs w:val="24"/>
        </w:rPr>
        <w:t>– kwota</w:t>
      </w:r>
      <w:r w:rsidR="00E455C3" w:rsidRPr="002256FB">
        <w:rPr>
          <w:rFonts w:ascii="Calibri" w:hAnsi="Calibri"/>
          <w:bCs/>
          <w:sz w:val="24"/>
          <w:szCs w:val="24"/>
        </w:rPr>
        <w:t xml:space="preserve">: </w:t>
      </w:r>
      <w:r w:rsidR="00E455C3">
        <w:rPr>
          <w:rFonts w:ascii="Calibri" w:hAnsi="Calibri"/>
          <w:b/>
          <w:bCs/>
          <w:sz w:val="24"/>
          <w:szCs w:val="24"/>
        </w:rPr>
        <w:t>891.160,23</w:t>
      </w:r>
      <w:r w:rsidR="00E455C3" w:rsidRPr="002256FB">
        <w:rPr>
          <w:rFonts w:ascii="Calibri" w:hAnsi="Calibri"/>
          <w:b/>
          <w:bCs/>
          <w:sz w:val="24"/>
          <w:szCs w:val="24"/>
        </w:rPr>
        <w:t xml:space="preserve"> zł brutto – termin realizacji zadania: </w:t>
      </w:r>
      <w:r w:rsidR="00E455C3">
        <w:rPr>
          <w:rFonts w:ascii="Calibri" w:hAnsi="Calibri"/>
          <w:b/>
          <w:bCs/>
          <w:sz w:val="24"/>
          <w:szCs w:val="24"/>
        </w:rPr>
        <w:t>3,5 miesiąca od podpisania umowy, gwarancja – 60 m-</w:t>
      </w:r>
      <w:proofErr w:type="spellStart"/>
      <w:r w:rsidR="00E455C3">
        <w:rPr>
          <w:rFonts w:ascii="Calibri" w:hAnsi="Calibri"/>
          <w:b/>
          <w:bCs/>
          <w:sz w:val="24"/>
          <w:szCs w:val="24"/>
        </w:rPr>
        <w:t>cy</w:t>
      </w:r>
      <w:proofErr w:type="spellEnd"/>
      <w:r w:rsidR="00E455C3">
        <w:rPr>
          <w:rFonts w:ascii="Calibri" w:hAnsi="Calibri"/>
          <w:b/>
          <w:bCs/>
          <w:sz w:val="24"/>
          <w:szCs w:val="24"/>
        </w:rPr>
        <w:t>.</w:t>
      </w:r>
    </w:p>
    <w:p w:rsidR="00957E61" w:rsidRPr="00957E61" w:rsidRDefault="00911357" w:rsidP="00522FDA">
      <w:pPr>
        <w:pStyle w:val="Tekstpodstawowy"/>
        <w:widowControl/>
        <w:spacing w:line="276" w:lineRule="auto"/>
        <w:rPr>
          <w:rFonts w:ascii="Calibri" w:hAnsi="Calibri"/>
          <w:bCs/>
          <w:sz w:val="24"/>
          <w:szCs w:val="24"/>
        </w:rPr>
      </w:pPr>
      <w:r w:rsidRPr="00957E61">
        <w:rPr>
          <w:rFonts w:ascii="Calibri" w:hAnsi="Calibri"/>
          <w:bCs/>
          <w:sz w:val="24"/>
          <w:szCs w:val="24"/>
        </w:rPr>
        <w:t>Punktacja ofert dla kryteriów określonych w SWZ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2987"/>
        <w:gridCol w:w="3125"/>
        <w:gridCol w:w="2310"/>
      </w:tblGrid>
      <w:tr w:rsidR="00911357" w:rsidRPr="00957E61" w:rsidTr="00AB6C7D">
        <w:trPr>
          <w:trHeight w:val="554"/>
        </w:trPr>
        <w:tc>
          <w:tcPr>
            <w:tcW w:w="829" w:type="dxa"/>
          </w:tcPr>
          <w:p w:rsidR="00911357" w:rsidRPr="00957E61" w:rsidRDefault="00911357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57E61">
              <w:rPr>
                <w:rFonts w:ascii="Calibri" w:hAnsi="Calibri"/>
                <w:b/>
                <w:bCs/>
                <w:sz w:val="24"/>
                <w:szCs w:val="24"/>
              </w:rPr>
              <w:t>Nr</w:t>
            </w:r>
          </w:p>
          <w:p w:rsidR="00911357" w:rsidRPr="00957E61" w:rsidRDefault="00911357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57E61">
              <w:rPr>
                <w:rFonts w:ascii="Calibri" w:hAnsi="Calibri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2987" w:type="dxa"/>
          </w:tcPr>
          <w:p w:rsidR="00911357" w:rsidRPr="00957E61" w:rsidRDefault="00911357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57E61">
              <w:rPr>
                <w:rFonts w:ascii="Calibri" w:hAnsi="Calibri"/>
                <w:b/>
                <w:bCs/>
                <w:sz w:val="24"/>
                <w:szCs w:val="24"/>
              </w:rPr>
              <w:t>Liczba punktów w kryterium cena</w:t>
            </w:r>
          </w:p>
        </w:tc>
        <w:tc>
          <w:tcPr>
            <w:tcW w:w="3125" w:type="dxa"/>
          </w:tcPr>
          <w:p w:rsidR="00911357" w:rsidRPr="00957E61" w:rsidRDefault="00911357" w:rsidP="002256FB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57E61">
              <w:rPr>
                <w:rFonts w:ascii="Calibri" w:hAnsi="Calibri"/>
                <w:b/>
                <w:bCs/>
                <w:sz w:val="24"/>
                <w:szCs w:val="24"/>
              </w:rPr>
              <w:t>Liczba punktów</w:t>
            </w:r>
            <w:r w:rsidR="002256FB">
              <w:rPr>
                <w:rFonts w:ascii="Calibri" w:hAnsi="Calibri"/>
                <w:b/>
                <w:bCs/>
                <w:sz w:val="24"/>
                <w:szCs w:val="24"/>
              </w:rPr>
              <w:t xml:space="preserve"> gwarancja </w:t>
            </w:r>
          </w:p>
        </w:tc>
        <w:tc>
          <w:tcPr>
            <w:tcW w:w="2310" w:type="dxa"/>
          </w:tcPr>
          <w:p w:rsidR="00911357" w:rsidRPr="00957E61" w:rsidRDefault="00911357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57E61">
              <w:rPr>
                <w:rFonts w:ascii="Calibri" w:hAnsi="Calibri"/>
                <w:b/>
                <w:bCs/>
                <w:sz w:val="24"/>
                <w:szCs w:val="24"/>
              </w:rPr>
              <w:t>Razem</w:t>
            </w:r>
          </w:p>
          <w:p w:rsidR="00911357" w:rsidRPr="00957E61" w:rsidRDefault="00602165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57E61"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="00911357" w:rsidRPr="00957E61">
              <w:rPr>
                <w:rFonts w:ascii="Calibri" w:hAnsi="Calibri"/>
                <w:b/>
                <w:bCs/>
                <w:sz w:val="24"/>
                <w:szCs w:val="24"/>
              </w:rPr>
              <w:t>kt</w:t>
            </w:r>
            <w:r w:rsidRPr="00957E61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  <w:tr w:rsidR="002256FB" w:rsidRPr="00957E61" w:rsidTr="004E3272">
        <w:trPr>
          <w:trHeight w:val="232"/>
        </w:trPr>
        <w:tc>
          <w:tcPr>
            <w:tcW w:w="829" w:type="dxa"/>
          </w:tcPr>
          <w:p w:rsidR="002256FB" w:rsidRPr="00957E61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2256FB" w:rsidRPr="00957E61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60.00</w:t>
            </w:r>
          </w:p>
        </w:tc>
        <w:tc>
          <w:tcPr>
            <w:tcW w:w="3125" w:type="dxa"/>
          </w:tcPr>
          <w:p w:rsidR="002256FB" w:rsidRPr="00957E61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40.00</w:t>
            </w:r>
          </w:p>
        </w:tc>
        <w:tc>
          <w:tcPr>
            <w:tcW w:w="2310" w:type="dxa"/>
          </w:tcPr>
          <w:p w:rsidR="002256FB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100.00</w:t>
            </w:r>
          </w:p>
        </w:tc>
      </w:tr>
      <w:tr w:rsidR="00911357" w:rsidRPr="00957E61" w:rsidTr="004E3272">
        <w:trPr>
          <w:trHeight w:val="232"/>
        </w:trPr>
        <w:tc>
          <w:tcPr>
            <w:tcW w:w="829" w:type="dxa"/>
          </w:tcPr>
          <w:p w:rsidR="00911357" w:rsidRPr="00957E61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911357" w:rsidRPr="00957E61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911357" w:rsidRPr="00957E61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52.95</w:t>
            </w:r>
          </w:p>
        </w:tc>
        <w:tc>
          <w:tcPr>
            <w:tcW w:w="3125" w:type="dxa"/>
          </w:tcPr>
          <w:p w:rsidR="00911357" w:rsidRPr="00957E61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40.00</w:t>
            </w:r>
          </w:p>
        </w:tc>
        <w:tc>
          <w:tcPr>
            <w:tcW w:w="2310" w:type="dxa"/>
          </w:tcPr>
          <w:p w:rsidR="00911357" w:rsidRPr="00957E61" w:rsidRDefault="002256FB" w:rsidP="00522FDA">
            <w:pPr>
              <w:pStyle w:val="Tekstpodstawowy"/>
              <w:widowControl/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92.95</w:t>
            </w:r>
          </w:p>
        </w:tc>
      </w:tr>
    </w:tbl>
    <w:p w:rsidR="00957E61" w:rsidRDefault="00957E61" w:rsidP="00200ED6">
      <w:pPr>
        <w:pStyle w:val="Tekstpodstawowy"/>
        <w:widowControl/>
        <w:spacing w:line="276" w:lineRule="auto"/>
        <w:rPr>
          <w:rFonts w:ascii="Calibri" w:hAnsi="Calibri"/>
          <w:sz w:val="24"/>
          <w:szCs w:val="24"/>
        </w:rPr>
      </w:pPr>
    </w:p>
    <w:p w:rsidR="00957E61" w:rsidRDefault="00E455C3" w:rsidP="00522FDA">
      <w:pPr>
        <w:pStyle w:val="Tekstpodstawowy"/>
        <w:widowControl/>
        <w:spacing w:line="276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Zatwierdziła:</w:t>
      </w:r>
      <w:r w:rsidR="00957E61">
        <w:rPr>
          <w:rFonts w:ascii="Calibri" w:hAnsi="Calibri"/>
          <w:sz w:val="24"/>
          <w:szCs w:val="24"/>
        </w:rPr>
        <w:t xml:space="preserve"> </w:t>
      </w:r>
    </w:p>
    <w:p w:rsidR="00200ED6" w:rsidRDefault="00200ED6" w:rsidP="00522FDA">
      <w:pPr>
        <w:pStyle w:val="Tekstpodstawowy"/>
        <w:widowControl/>
        <w:spacing w:line="276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Dyrektor Gminnej Biblioteki Publicznej</w:t>
      </w:r>
    </w:p>
    <w:p w:rsidR="00200ED6" w:rsidRPr="00957E61" w:rsidRDefault="00200ED6" w:rsidP="00522FDA">
      <w:pPr>
        <w:pStyle w:val="Tekstpodstawowy"/>
        <w:widowControl/>
        <w:spacing w:line="276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Magdalena Fijak </w:t>
      </w:r>
    </w:p>
    <w:sectPr w:rsidR="00200ED6" w:rsidRPr="00957E61" w:rsidSect="00194B4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D3" w:rsidRDefault="006959D3" w:rsidP="00232BFB">
      <w:pPr>
        <w:spacing w:after="0" w:line="240" w:lineRule="auto"/>
      </w:pPr>
      <w:r>
        <w:separator/>
      </w:r>
    </w:p>
  </w:endnote>
  <w:endnote w:type="continuationSeparator" w:id="0">
    <w:p w:rsidR="006959D3" w:rsidRDefault="006959D3" w:rsidP="0023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B3" w:rsidRPr="00232BFB" w:rsidRDefault="002C05B3" w:rsidP="00232BFB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D3" w:rsidRDefault="006959D3" w:rsidP="00232BFB">
      <w:pPr>
        <w:spacing w:after="0" w:line="240" w:lineRule="auto"/>
      </w:pPr>
      <w:r>
        <w:separator/>
      </w:r>
    </w:p>
  </w:footnote>
  <w:footnote w:type="continuationSeparator" w:id="0">
    <w:p w:rsidR="006959D3" w:rsidRDefault="006959D3" w:rsidP="0023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B3" w:rsidRDefault="006959D3">
    <w:pPr>
      <w:pStyle w:val="Nagwek"/>
      <w:rPr>
        <w:rFonts w:hint="eastAsia"/>
      </w:rPr>
    </w:pPr>
    <w:sdt>
      <w:sdtPr>
        <w:rPr>
          <w:rFonts w:hint="eastAsia"/>
        </w:rPr>
        <w:id w:val="-953243229"/>
        <w:docPartObj>
          <w:docPartGallery w:val="Page Numbers (Margins)"/>
          <w:docPartUnique/>
        </w:docPartObj>
      </w:sdtPr>
      <w:sdtEndPr/>
      <w:sdtContent>
        <w:r w:rsidR="002C05B3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20A909C" wp14:editId="5A5A881D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1" name="Grupa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5B3" w:rsidRPr="00423736" w:rsidRDefault="002C05B3">
                                <w:pPr>
                                  <w:pStyle w:val="Nagwek"/>
                                  <w:jc w:val="center"/>
                                  <w:rPr>
                                    <w:rFonts w:ascii="Sylfaen" w:hAnsi="Sylfaen"/>
                                    <w:b/>
                                  </w:rPr>
                                </w:pPr>
                                <w:r w:rsidRPr="00423736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423736">
                                  <w:rPr>
                                    <w:b/>
                                  </w:rPr>
                                  <w:instrText>PAGE    \* MERGEFORMAT</w:instrText>
                                </w:r>
                                <w:r w:rsidRPr="00423736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00ED6" w:rsidRPr="00200ED6">
                                  <w:rPr>
                                    <w:rStyle w:val="Numerstrony"/>
                                    <w:rFonts w:hint="eastAsia"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23736">
                                  <w:rPr>
                                    <w:rStyle w:val="Numerstrony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70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C5O7VADwQA&#10;AKc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l4sQA&#10;AADcAAAADwAAAGRycy9kb3ducmV2LnhtbESPQWvCQBSE74X+h+UVeilmY0CRmFXU0uilh0R/wCP7&#10;TILZtyG71bS/3hWEHoeZ+YbJ1qPpxJUG11pWMI1iEMSV1S3XCk7Hr8kChPPIGjvLpOCXHKxXry8Z&#10;ptreuKBr6WsRIOxSVNB436dSuqohgy6yPXHwznYw6IMcaqkHvAW46WQSx3NpsOWw0GBPu4aqS/lj&#10;FNCmsH/fF5ebYvu5y88t04fcK/X+Nm6WIDyN/j/8bB+0gtk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JeLEAAAA3AAAAA8AAAAAAAAAAAAAAAAAmAIAAGRycy9k&#10;b3ducmV2LnhtbFBLBQYAAAAABAAEAPUAAACJAwAAAAA=&#10;" filled="f" stroked="f">
                    <v:textbox inset="0,0,0,0">
                      <w:txbxContent>
                        <w:p w:rsidR="002C05B3" w:rsidRPr="00423736" w:rsidRDefault="002C05B3">
                          <w:pPr>
                            <w:pStyle w:val="Nagwek"/>
                            <w:jc w:val="center"/>
                            <w:rPr>
                              <w:rFonts w:ascii="Sylfaen" w:hAnsi="Sylfaen"/>
                              <w:b/>
                            </w:rPr>
                          </w:pPr>
                          <w:r w:rsidRPr="0042373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23736">
                            <w:rPr>
                              <w:b/>
                            </w:rPr>
                            <w:instrText>PAGE    \* MERGEFORMAT</w:instrText>
                          </w:r>
                          <w:r w:rsidRPr="0042373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00ED6" w:rsidRPr="00200ED6">
                            <w:rPr>
                              <w:rStyle w:val="Numerstrony"/>
                              <w:rFonts w:hint="eastAsia"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 w:rsidRPr="00423736">
                            <w:rPr>
                              <w:rStyle w:val="Numerstrony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0ucQA&#10;AADcAAAADwAAAGRycy9kb3ducmV2LnhtbESPT4vCMBDF78J+hzALe5E1VdSWahRZWPDiwT8Hj0Mz&#10;2xSbSUmidr+9EQSPjzfv9+Yt171txY18aBwrGI8yEMSV0w3XCk7H3+8CRIjIGlvHpOCfAqxXH4Ml&#10;ltrdeU+3Q6xFgnAoUYGJsSulDJUhi2HkOuLk/TlvMSbpa6k93hPctnKSZXNpseHUYLCjH0PV5XC1&#10;6Y1zcOG8ra6YnyZmWPS+3vlcqa/PfrMAEamP7+NXeqsVzOZTeI5JB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tLn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t98QA&#10;AADcAAAADwAAAGRycy9kb3ducmV2LnhtbESPQWvCQBSE74X+h+UJvdWNhYSSuooGIr0azcHbM/ua&#10;BLNvQ3ZN0n/fFYQeh5n5hllvZ9OJkQbXWlawWkYgiCurW64VnE/5+ycI55E1dpZJwS852G5eX9aY&#10;ajvxkcbC1yJA2KWooPG+T6V0VUMG3dL2xMH7sYNBH+RQSz3gFOCmkx9RlEiDLYeFBnvKGqpuxd0o&#10;aA92Veb74uguY5LJXXfd2/Kq1Nti3n2B8DT7//Cz/a0VxEkMj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rffEAAAA3AAAAA8AAAAAAAAAAAAAAAAAmAIAAGRycy9k&#10;b3ducmV2LnhtbFBLBQYAAAAABAAEAPUAAACJ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3E"/>
    <w:multiLevelType w:val="hybridMultilevel"/>
    <w:tmpl w:val="FC10A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37943"/>
    <w:multiLevelType w:val="hybridMultilevel"/>
    <w:tmpl w:val="B1BAB1AA"/>
    <w:lvl w:ilvl="0" w:tplc="3BD00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62332"/>
    <w:multiLevelType w:val="hybridMultilevel"/>
    <w:tmpl w:val="8CAC0A86"/>
    <w:lvl w:ilvl="0" w:tplc="B51C6AEE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883"/>
    <w:multiLevelType w:val="hybridMultilevel"/>
    <w:tmpl w:val="8382B0CE"/>
    <w:lvl w:ilvl="0" w:tplc="CC36B7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0365"/>
    <w:multiLevelType w:val="hybridMultilevel"/>
    <w:tmpl w:val="3FA2760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464F6"/>
    <w:multiLevelType w:val="multilevel"/>
    <w:tmpl w:val="06A8B9A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  <w:sz w:val="24"/>
      </w:rPr>
    </w:lvl>
    <w:lvl w:ilvl="1">
      <w:start w:val="14"/>
      <w:numFmt w:val="decimalZero"/>
      <w:lvlText w:val="%1-%2"/>
      <w:lvlJc w:val="left"/>
      <w:pPr>
        <w:ind w:left="1035" w:hanging="675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6">
    <w:nsid w:val="3490302D"/>
    <w:multiLevelType w:val="hybridMultilevel"/>
    <w:tmpl w:val="5D7485AC"/>
    <w:lvl w:ilvl="0" w:tplc="A3A475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07DD3"/>
    <w:multiLevelType w:val="hybridMultilevel"/>
    <w:tmpl w:val="71449D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D4194"/>
    <w:multiLevelType w:val="hybridMultilevel"/>
    <w:tmpl w:val="46C09E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79093A"/>
    <w:multiLevelType w:val="multilevel"/>
    <w:tmpl w:val="73D67872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  <w:sz w:val="24"/>
      </w:rPr>
    </w:lvl>
    <w:lvl w:ilvl="1">
      <w:start w:val="14"/>
      <w:numFmt w:val="decimalZero"/>
      <w:lvlText w:val="%1-%2"/>
      <w:lvlJc w:val="left"/>
      <w:pPr>
        <w:ind w:left="1035" w:hanging="675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10">
    <w:nsid w:val="54FC104F"/>
    <w:multiLevelType w:val="hybridMultilevel"/>
    <w:tmpl w:val="4808ABA4"/>
    <w:lvl w:ilvl="0" w:tplc="E2B4A2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A442149A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47E47CB4">
      <w:start w:val="1"/>
      <w:numFmt w:val="decimal"/>
      <w:lvlText w:val="%4)"/>
      <w:lvlJc w:val="left"/>
      <w:pPr>
        <w:ind w:left="360" w:hanging="360"/>
      </w:pPr>
      <w:rPr>
        <w:rFonts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66602E00"/>
    <w:multiLevelType w:val="multilevel"/>
    <w:tmpl w:val="E51A9924"/>
    <w:lvl w:ilvl="0">
      <w:start w:val="4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940"/>
      <w:numFmt w:val="decimal"/>
      <w:lvlText w:val="%1-%2"/>
      <w:lvlJc w:val="left"/>
      <w:pPr>
        <w:ind w:left="103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4A"/>
    <w:rsid w:val="00012251"/>
    <w:rsid w:val="00025B8B"/>
    <w:rsid w:val="0003497F"/>
    <w:rsid w:val="00084BF4"/>
    <w:rsid w:val="00084DCE"/>
    <w:rsid w:val="000B4AC4"/>
    <w:rsid w:val="000C33D7"/>
    <w:rsid w:val="000F6BBB"/>
    <w:rsid w:val="00106798"/>
    <w:rsid w:val="00147C02"/>
    <w:rsid w:val="00194B4A"/>
    <w:rsid w:val="001E202A"/>
    <w:rsid w:val="001F3AAB"/>
    <w:rsid w:val="00200ED6"/>
    <w:rsid w:val="00224844"/>
    <w:rsid w:val="002256FB"/>
    <w:rsid w:val="00232232"/>
    <w:rsid w:val="00232BFB"/>
    <w:rsid w:val="0027042E"/>
    <w:rsid w:val="002C05B3"/>
    <w:rsid w:val="00305EB4"/>
    <w:rsid w:val="00320078"/>
    <w:rsid w:val="003343F9"/>
    <w:rsid w:val="003365FE"/>
    <w:rsid w:val="00374494"/>
    <w:rsid w:val="003B7F63"/>
    <w:rsid w:val="003C33E3"/>
    <w:rsid w:val="003E24FD"/>
    <w:rsid w:val="003E7133"/>
    <w:rsid w:val="004067BC"/>
    <w:rsid w:val="00410B0B"/>
    <w:rsid w:val="00423736"/>
    <w:rsid w:val="004632E4"/>
    <w:rsid w:val="0046781C"/>
    <w:rsid w:val="00471E99"/>
    <w:rsid w:val="004C7A87"/>
    <w:rsid w:val="004E1C73"/>
    <w:rsid w:val="004E3272"/>
    <w:rsid w:val="004F7DA7"/>
    <w:rsid w:val="00522FDA"/>
    <w:rsid w:val="00530D74"/>
    <w:rsid w:val="00552E82"/>
    <w:rsid w:val="0057186E"/>
    <w:rsid w:val="005C55B3"/>
    <w:rsid w:val="005E5FFF"/>
    <w:rsid w:val="005E7192"/>
    <w:rsid w:val="00602165"/>
    <w:rsid w:val="00654A45"/>
    <w:rsid w:val="006807E2"/>
    <w:rsid w:val="006959D3"/>
    <w:rsid w:val="006B4B13"/>
    <w:rsid w:val="006D636E"/>
    <w:rsid w:val="006E052E"/>
    <w:rsid w:val="006E4A37"/>
    <w:rsid w:val="006F7B2B"/>
    <w:rsid w:val="00744773"/>
    <w:rsid w:val="00753F03"/>
    <w:rsid w:val="007F0E8F"/>
    <w:rsid w:val="007F1402"/>
    <w:rsid w:val="007F5CDB"/>
    <w:rsid w:val="00861DA7"/>
    <w:rsid w:val="0086229D"/>
    <w:rsid w:val="008A43F4"/>
    <w:rsid w:val="008C036C"/>
    <w:rsid w:val="008D7DBB"/>
    <w:rsid w:val="00911357"/>
    <w:rsid w:val="0093261A"/>
    <w:rsid w:val="00936F76"/>
    <w:rsid w:val="00956ED9"/>
    <w:rsid w:val="00957E61"/>
    <w:rsid w:val="00961278"/>
    <w:rsid w:val="00A073F2"/>
    <w:rsid w:val="00A215AD"/>
    <w:rsid w:val="00A44FDB"/>
    <w:rsid w:val="00A622D3"/>
    <w:rsid w:val="00A64954"/>
    <w:rsid w:val="00AB6C7D"/>
    <w:rsid w:val="00AD043A"/>
    <w:rsid w:val="00AE503B"/>
    <w:rsid w:val="00AF229F"/>
    <w:rsid w:val="00AF3D97"/>
    <w:rsid w:val="00AF7932"/>
    <w:rsid w:val="00B05A83"/>
    <w:rsid w:val="00B064D5"/>
    <w:rsid w:val="00B91DE0"/>
    <w:rsid w:val="00BB7558"/>
    <w:rsid w:val="00BC1D1D"/>
    <w:rsid w:val="00BF5100"/>
    <w:rsid w:val="00C01886"/>
    <w:rsid w:val="00C0724A"/>
    <w:rsid w:val="00C254C9"/>
    <w:rsid w:val="00C7753A"/>
    <w:rsid w:val="00D1040F"/>
    <w:rsid w:val="00D4572A"/>
    <w:rsid w:val="00DA26E3"/>
    <w:rsid w:val="00DB0B07"/>
    <w:rsid w:val="00DC4EB5"/>
    <w:rsid w:val="00DD05A7"/>
    <w:rsid w:val="00E003D0"/>
    <w:rsid w:val="00E230A0"/>
    <w:rsid w:val="00E259E0"/>
    <w:rsid w:val="00E34349"/>
    <w:rsid w:val="00E455C3"/>
    <w:rsid w:val="00E471E3"/>
    <w:rsid w:val="00E703B4"/>
    <w:rsid w:val="00E8274C"/>
    <w:rsid w:val="00E9010D"/>
    <w:rsid w:val="00EC6275"/>
    <w:rsid w:val="00ED573B"/>
    <w:rsid w:val="00F05173"/>
    <w:rsid w:val="00F30A63"/>
    <w:rsid w:val="00F31108"/>
    <w:rsid w:val="00FA519C"/>
    <w:rsid w:val="00FD5635"/>
    <w:rsid w:val="00FD6065"/>
    <w:rsid w:val="00FE2A0D"/>
    <w:rsid w:val="00FE34D1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A048AC"/>
    <w:rPr>
      <w:vertAlign w:val="superscript"/>
    </w:rPr>
  </w:style>
  <w:style w:type="character" w:customStyle="1" w:styleId="Zakotwiczenieprzypisudolnego">
    <w:name w:val="Zakotwiczenie przypisu dolnego"/>
    <w:rsid w:val="00194B4A"/>
    <w:rPr>
      <w:vertAlign w:val="superscript"/>
    </w:rPr>
  </w:style>
  <w:style w:type="character" w:customStyle="1" w:styleId="FootnoteCharacters">
    <w:name w:val="Footnote Characters"/>
    <w:qFormat/>
    <w:rsid w:val="00A048A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48AC"/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A048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94B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048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194B4A"/>
    <w:rPr>
      <w:rFonts w:cs="Arial"/>
    </w:rPr>
  </w:style>
  <w:style w:type="paragraph" w:customStyle="1" w:styleId="Legenda1">
    <w:name w:val="Legenda1"/>
    <w:basedOn w:val="Normalny"/>
    <w:qFormat/>
    <w:rsid w:val="00194B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4B4A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rsid w:val="00A04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194B4A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3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BFB"/>
  </w:style>
  <w:style w:type="table" w:styleId="Tabela-Siatka">
    <w:name w:val="Table Grid"/>
    <w:basedOn w:val="Standardowy"/>
    <w:uiPriority w:val="59"/>
    <w:rsid w:val="00E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F63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A64954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954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FD606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1886"/>
    <w:rPr>
      <w:rFonts w:ascii="Liberation Sans" w:eastAsia="Microsoft YaHei" w:hAnsi="Liberation Sans" w:cs="Arial"/>
      <w:sz w:val="28"/>
      <w:szCs w:val="28"/>
    </w:rPr>
  </w:style>
  <w:style w:type="character" w:styleId="Numerstrony">
    <w:name w:val="page number"/>
    <w:basedOn w:val="Domylnaczcionkaakapitu"/>
    <w:uiPriority w:val="99"/>
    <w:unhideWhenUsed/>
    <w:rsid w:val="00C01886"/>
  </w:style>
  <w:style w:type="paragraph" w:styleId="Tekstdymka">
    <w:name w:val="Balloon Text"/>
    <w:basedOn w:val="Normalny"/>
    <w:link w:val="TekstdymkaZnak"/>
    <w:uiPriority w:val="99"/>
    <w:semiHidden/>
    <w:unhideWhenUsed/>
    <w:rsid w:val="0033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724A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A048AC"/>
    <w:rPr>
      <w:vertAlign w:val="superscript"/>
    </w:rPr>
  </w:style>
  <w:style w:type="character" w:customStyle="1" w:styleId="Zakotwiczenieprzypisudolnego">
    <w:name w:val="Zakotwiczenie przypisu dolnego"/>
    <w:rsid w:val="00194B4A"/>
    <w:rPr>
      <w:vertAlign w:val="superscript"/>
    </w:rPr>
  </w:style>
  <w:style w:type="character" w:customStyle="1" w:styleId="FootnoteCharacters">
    <w:name w:val="Footnote Characters"/>
    <w:qFormat/>
    <w:rsid w:val="00A048A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48AC"/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A048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94B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048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194B4A"/>
    <w:rPr>
      <w:rFonts w:cs="Arial"/>
    </w:rPr>
  </w:style>
  <w:style w:type="paragraph" w:customStyle="1" w:styleId="Legenda1">
    <w:name w:val="Legenda1"/>
    <w:basedOn w:val="Normalny"/>
    <w:qFormat/>
    <w:rsid w:val="00194B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4B4A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rsid w:val="00A048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194B4A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3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BFB"/>
  </w:style>
  <w:style w:type="table" w:styleId="Tabela-Siatka">
    <w:name w:val="Table Grid"/>
    <w:basedOn w:val="Standardowy"/>
    <w:uiPriority w:val="59"/>
    <w:rsid w:val="00E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F63"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A64954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954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FD606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1886"/>
    <w:rPr>
      <w:rFonts w:ascii="Liberation Sans" w:eastAsia="Microsoft YaHei" w:hAnsi="Liberation Sans" w:cs="Arial"/>
      <w:sz w:val="28"/>
      <w:szCs w:val="28"/>
    </w:rPr>
  </w:style>
  <w:style w:type="character" w:styleId="Numerstrony">
    <w:name w:val="page number"/>
    <w:basedOn w:val="Domylnaczcionkaakapitu"/>
    <w:uiPriority w:val="99"/>
    <w:unhideWhenUsed/>
    <w:rsid w:val="00C01886"/>
  </w:style>
  <w:style w:type="paragraph" w:styleId="Tekstdymka">
    <w:name w:val="Balloon Text"/>
    <w:basedOn w:val="Normalny"/>
    <w:link w:val="TekstdymkaZnak"/>
    <w:uiPriority w:val="99"/>
    <w:semiHidden/>
    <w:unhideWhenUsed/>
    <w:rsid w:val="0033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724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A755-91FC-43E6-893C-47494A31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wieslawb</dc:creator>
  <cp:lastModifiedBy>k.podgorzec</cp:lastModifiedBy>
  <cp:revision>4</cp:revision>
  <cp:lastPrinted>2022-07-14T05:04:00Z</cp:lastPrinted>
  <dcterms:created xsi:type="dcterms:W3CDTF">2022-08-22T12:19:00Z</dcterms:created>
  <dcterms:modified xsi:type="dcterms:W3CDTF">2022-08-22T12:36:00Z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