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91" w:rsidRDefault="00D91791" w:rsidP="00AB367D">
      <w:pPr>
        <w:spacing w:after="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Wymagane parametry techniczne dla paneli fotowoltaicznych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441"/>
      </w:tblGrid>
      <w:tr w:rsidR="00D91791" w:rsidTr="00F04C15">
        <w:tc>
          <w:tcPr>
            <w:tcW w:w="534" w:type="dxa"/>
            <w:shd w:val="clear" w:color="auto" w:fill="95B3D7" w:themeFill="accent1" w:themeFillTint="99"/>
            <w:vAlign w:val="center"/>
          </w:tcPr>
          <w:p w:rsidR="00D91791" w:rsidRPr="00991496" w:rsidRDefault="00D91791" w:rsidP="00AB367D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D91791" w:rsidRPr="00991496" w:rsidRDefault="00D91791" w:rsidP="00AB367D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D91791" w:rsidRPr="00991496" w:rsidRDefault="00D91791" w:rsidP="00AB367D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Parametry wymagane</w:t>
            </w:r>
          </w:p>
        </w:tc>
        <w:tc>
          <w:tcPr>
            <w:tcW w:w="2441" w:type="dxa"/>
            <w:shd w:val="clear" w:color="auto" w:fill="95B3D7" w:themeFill="accent1" w:themeFillTint="99"/>
            <w:vAlign w:val="center"/>
          </w:tcPr>
          <w:p w:rsidR="00D91791" w:rsidRPr="00991496" w:rsidRDefault="00D91791" w:rsidP="00AB367D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Potwierdzenie spełnienia wymagań (TAK/NIE) lub oferowane parametry techniczne</w:t>
            </w:r>
          </w:p>
        </w:tc>
      </w:tr>
      <w:tr w:rsidR="00D91791" w:rsidTr="00F04C15">
        <w:trPr>
          <w:trHeight w:val="553"/>
        </w:trPr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Typ ogniw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Krzem monokrystaliczny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Moc modułu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b/>
                <w:bCs/>
                <w:sz w:val="24"/>
                <w:szCs w:val="24"/>
              </w:rPr>
              <w:t xml:space="preserve">Min.: 370 </w:t>
            </w:r>
            <w:proofErr w:type="spellStart"/>
            <w:r w:rsidRPr="00991496">
              <w:rPr>
                <w:rFonts w:ascii="Calibri" w:hAnsi="Calibri" w:cstheme="majorHAnsi"/>
                <w:b/>
                <w:bCs/>
                <w:sz w:val="24"/>
                <w:szCs w:val="24"/>
              </w:rPr>
              <w:t>Wp</w:t>
            </w:r>
            <w:proofErr w:type="spellEnd"/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 (standardowe warunki testu: napromieniowanie 1000 W/m2, temperatura ogniw 25 °C i współczynnik masy powietrza AM 1,5)</w:t>
            </w:r>
          </w:p>
        </w:tc>
        <w:tc>
          <w:tcPr>
            <w:tcW w:w="2441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  <w:bookmarkStart w:id="0" w:name="_GoBack"/>
        <w:bookmarkEnd w:id="0"/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Liczba ogniw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min. 60 (także technologia </w:t>
            </w:r>
            <w:proofErr w:type="spellStart"/>
            <w:r w:rsidRPr="00991496">
              <w:rPr>
                <w:rFonts w:ascii="Calibri" w:hAnsi="Calibri" w:cstheme="majorHAnsi"/>
                <w:sz w:val="24"/>
                <w:szCs w:val="24"/>
              </w:rPr>
              <w:t>Halfcut</w:t>
            </w:r>
            <w:proofErr w:type="spellEnd"/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, </w:t>
            </w:r>
            <w:proofErr w:type="spellStart"/>
            <w:r w:rsidRPr="00991496">
              <w:rPr>
                <w:rFonts w:ascii="Calibri" w:hAnsi="Calibri" w:cstheme="majorHAnsi"/>
                <w:sz w:val="24"/>
                <w:szCs w:val="24"/>
              </w:rPr>
              <w:t>Shingled</w:t>
            </w:r>
            <w:proofErr w:type="spellEnd"/>
            <w:r w:rsidRPr="00991496">
              <w:rPr>
                <w:rFonts w:ascii="Calibri" w:hAnsi="Calibri" w:cstheme="majorHAnsi"/>
                <w:sz w:val="24"/>
                <w:szCs w:val="24"/>
              </w:rPr>
              <w:t>, HIT)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Sprawność modułu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Min.: </w:t>
            </w:r>
            <w:r w:rsidRPr="00991496">
              <w:rPr>
                <w:rFonts w:ascii="Calibri" w:hAnsi="Calibri" w:cstheme="majorHAnsi"/>
                <w:b/>
                <w:bCs/>
                <w:sz w:val="24"/>
                <w:szCs w:val="24"/>
              </w:rPr>
              <w:t>20 %</w:t>
            </w:r>
            <w:r w:rsidRPr="00991496">
              <w:rPr>
                <w:rFonts w:ascii="Calibri" w:hAnsi="Calibri" w:cstheme="majorHAnsi"/>
                <w:sz w:val="24"/>
                <w:szCs w:val="24"/>
              </w:rPr>
              <w:t xml:space="preserve"> (standardowe warunki testu: napromieniowanie 1000 W/m2, temperatura ogniw 25 °C i współczynnik masy powietrza AM 1,5)</w:t>
            </w:r>
          </w:p>
        </w:tc>
        <w:tc>
          <w:tcPr>
            <w:tcW w:w="2441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Wiek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Na dzień montażu nie starsze niż 1 rok od daty produkcji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6"/>
        </w:trPr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Szkło przednie z powłoką antyrefleksyjną</w:t>
            </w:r>
          </w:p>
        </w:tc>
        <w:tc>
          <w:tcPr>
            <w:tcW w:w="3119" w:type="dxa"/>
            <w:vAlign w:val="center"/>
          </w:tcPr>
          <w:p w:rsidR="00D91791" w:rsidRPr="00991496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-----------------------------------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6"/>
        </w:trPr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Gwarancja na wady ukryte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Nie mniej niż 10 lat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Gwarancja na moc</w:t>
            </w:r>
          </w:p>
        </w:tc>
        <w:tc>
          <w:tcPr>
            <w:tcW w:w="3119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Nie krótsza niż 25 lat;</w:t>
            </w:r>
          </w:p>
          <w:p w:rsidR="00D91791" w:rsidRPr="00991496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g</w:t>
            </w:r>
            <w:r w:rsidRPr="00991496">
              <w:rPr>
                <w:rFonts w:ascii="Calibri" w:hAnsi="Calibri" w:cstheme="majorHAnsi"/>
                <w:sz w:val="24"/>
                <w:szCs w:val="24"/>
              </w:rPr>
              <w:t>warancja liniowa -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 </w:t>
            </w:r>
            <w:r w:rsidRPr="00991496">
              <w:rPr>
                <w:rFonts w:ascii="Calibri" w:hAnsi="Calibri" w:cstheme="majorHAnsi"/>
                <w:sz w:val="24"/>
                <w:szCs w:val="24"/>
              </w:rPr>
              <w:t>spadek sprawności po 25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 </w:t>
            </w:r>
            <w:r w:rsidRPr="00991496">
              <w:rPr>
                <w:rFonts w:ascii="Calibri" w:hAnsi="Calibri" w:cstheme="majorHAnsi"/>
                <w:sz w:val="24"/>
                <w:szCs w:val="24"/>
              </w:rPr>
              <w:t>latach nie większy niż do 80%,</w:t>
            </w:r>
          </w:p>
          <w:p w:rsidR="00D91791" w:rsidRPr="00991496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z uwzględnieniem maksymalnego spadku</w:t>
            </w:r>
          </w:p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 w:cstheme="majorHAnsi"/>
                <w:sz w:val="24"/>
                <w:szCs w:val="24"/>
              </w:rPr>
              <w:t>po pierwszym roku nie większym niż 3%.</w:t>
            </w:r>
          </w:p>
        </w:tc>
        <w:tc>
          <w:tcPr>
            <w:tcW w:w="2441" w:type="dxa"/>
            <w:vAlign w:val="center"/>
          </w:tcPr>
          <w:p w:rsidR="00D91791" w:rsidRPr="00991496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91496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</w:tbl>
    <w:p w:rsidR="00D91791" w:rsidRDefault="00D91791" w:rsidP="00D91791">
      <w:pPr>
        <w:spacing w:after="0"/>
        <w:jc w:val="center"/>
        <w:rPr>
          <w:b/>
          <w:sz w:val="24"/>
          <w:szCs w:val="24"/>
        </w:rPr>
      </w:pPr>
    </w:p>
    <w:p w:rsidR="002B270A" w:rsidRDefault="002B270A" w:rsidP="002B270A">
      <w:pPr>
        <w:jc w:val="center"/>
        <w:rPr>
          <w:b/>
        </w:rPr>
      </w:pPr>
    </w:p>
    <w:p w:rsidR="00BB19F1" w:rsidRDefault="00BB19F1" w:rsidP="00D91791">
      <w:pPr>
        <w:spacing w:after="0"/>
        <w:jc w:val="center"/>
        <w:rPr>
          <w:b/>
          <w:sz w:val="24"/>
          <w:szCs w:val="24"/>
        </w:rPr>
      </w:pPr>
    </w:p>
    <w:p w:rsidR="00D91791" w:rsidRDefault="00D91791" w:rsidP="00D917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Wymagane parametry techniczne dla Inwertera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441"/>
      </w:tblGrid>
      <w:tr w:rsidR="00D91791" w:rsidTr="00F04C15">
        <w:tc>
          <w:tcPr>
            <w:tcW w:w="534" w:type="dxa"/>
            <w:shd w:val="clear" w:color="auto" w:fill="95B3D7" w:themeFill="accent1" w:themeFillTint="99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95B3D7" w:themeFill="accent1" w:themeFillTint="99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Parametry wymagane</w:t>
            </w:r>
          </w:p>
        </w:tc>
        <w:tc>
          <w:tcPr>
            <w:tcW w:w="2441" w:type="dxa"/>
            <w:shd w:val="clear" w:color="auto" w:fill="95B3D7" w:themeFill="accent1" w:themeFillTint="99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Potwierdzenie spełnienia wymagań (TAK/NIE) lub oferowane parametry techniczne</w:t>
            </w:r>
          </w:p>
        </w:tc>
      </w:tr>
      <w:tr w:rsidR="00D91791" w:rsidTr="00F04C15">
        <w:trPr>
          <w:trHeight w:val="556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Typ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Beztransformatorowy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48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Liczba zasilanych faz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Trójfazowy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9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Sprawność euro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Powyżej 96%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65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Stopień ochrony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min. IP 65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Deklaracja zgodności z Dyrektywą 2014/35/UE Dyrektywą 2014/30/UE</w:t>
            </w:r>
          </w:p>
        </w:tc>
        <w:tc>
          <w:tcPr>
            <w:tcW w:w="3119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</w:p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 xml:space="preserve">---------------------- </w:t>
            </w:r>
          </w:p>
        </w:tc>
        <w:tc>
          <w:tcPr>
            <w:tcW w:w="2441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 w:cstheme="majorHAns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Zgodność z normami</w:t>
            </w:r>
            <w:r w:rsidRPr="00C22A8F">
              <w:rPr>
                <w:rFonts w:ascii="Calibri" w:hAnsi="Calibri" w:cstheme="majorHAnsi"/>
                <w:sz w:val="24"/>
                <w:szCs w:val="24"/>
              </w:rPr>
              <w:tab/>
              <w:t>PN-EN 61000-3-12  oraz</w:t>
            </w: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PN-EN 61000-3-11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</w:t>
            </w:r>
          </w:p>
        </w:tc>
        <w:tc>
          <w:tcPr>
            <w:tcW w:w="2441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 xml:space="preserve">Deklaracja zgodności z Dyrektywą 2011/631 – NC </w:t>
            </w:r>
            <w:proofErr w:type="spellStart"/>
            <w:r w:rsidRPr="00C22A8F">
              <w:rPr>
                <w:rFonts w:ascii="Calibri" w:hAnsi="Calibri" w:cstheme="majorHAnsi"/>
                <w:sz w:val="24"/>
                <w:szCs w:val="24"/>
              </w:rPr>
              <w:t>Rfg</w:t>
            </w:r>
            <w:proofErr w:type="spellEnd"/>
            <w:r w:rsidRPr="00C22A8F">
              <w:rPr>
                <w:rFonts w:ascii="Calibri" w:hAnsi="Calibri" w:cstheme="majorHAnsi"/>
                <w:sz w:val="24"/>
                <w:szCs w:val="24"/>
              </w:rPr>
              <w:t>, deklaracja zgodności z normami EN50549-12019 oraz EN-50549-2-2019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</w:t>
            </w:r>
          </w:p>
        </w:tc>
        <w:tc>
          <w:tcPr>
            <w:tcW w:w="2441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Świadectwo zgodności z normą EN 50438:2013 lub PN-EN 50438:2014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6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Komunikacja przewodowa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Komunikacja bezprzewodowa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lastRenderedPageBreak/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Automatyczne powiadamianie o błędach systemowych instalacji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12.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Obsługa portalu dostępowego w języku polskim</w:t>
            </w:r>
          </w:p>
        </w:tc>
        <w:tc>
          <w:tcPr>
            <w:tcW w:w="3119" w:type="dxa"/>
            <w:vAlign w:val="center"/>
          </w:tcPr>
          <w:p w:rsidR="00D91791" w:rsidRPr="00C22A8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>-------------------------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  <w:tr w:rsidR="00D91791" w:rsidTr="00F04C15">
        <w:trPr>
          <w:trHeight w:val="559"/>
        </w:trPr>
        <w:tc>
          <w:tcPr>
            <w:tcW w:w="534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2A8F"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Gwarancja na wady</w:t>
            </w:r>
          </w:p>
        </w:tc>
        <w:tc>
          <w:tcPr>
            <w:tcW w:w="3119" w:type="dxa"/>
            <w:vAlign w:val="center"/>
          </w:tcPr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 w:cstheme="majorHAnsi"/>
                <w:sz w:val="24"/>
                <w:szCs w:val="24"/>
              </w:rPr>
              <w:t>Nie mniej niż 10 lat</w:t>
            </w:r>
          </w:p>
        </w:tc>
        <w:tc>
          <w:tcPr>
            <w:tcW w:w="2441" w:type="dxa"/>
            <w:vAlign w:val="center"/>
          </w:tcPr>
          <w:p w:rsidR="0016049F" w:rsidRDefault="0016049F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791" w:rsidRPr="00C22A8F" w:rsidRDefault="00D91791" w:rsidP="00F04C1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22A8F">
              <w:rPr>
                <w:rFonts w:ascii="Calibri" w:hAnsi="Calibri"/>
                <w:sz w:val="24"/>
                <w:szCs w:val="24"/>
              </w:rPr>
              <w:t>…………………………………</w:t>
            </w:r>
          </w:p>
        </w:tc>
      </w:tr>
    </w:tbl>
    <w:p w:rsidR="006967FC" w:rsidRDefault="00847932"/>
    <w:sectPr w:rsidR="006967FC" w:rsidSect="00AB367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32" w:rsidRDefault="00847932" w:rsidP="00AB367D">
      <w:pPr>
        <w:spacing w:after="0" w:line="240" w:lineRule="auto"/>
      </w:pPr>
      <w:r>
        <w:separator/>
      </w:r>
    </w:p>
  </w:endnote>
  <w:endnote w:type="continuationSeparator" w:id="0">
    <w:p w:rsidR="00847932" w:rsidRDefault="00847932" w:rsidP="00AB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7D" w:rsidRPr="00AB367D" w:rsidRDefault="00AB367D" w:rsidP="00AB367D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</w:pPr>
    <w:r w:rsidRPr="00AB367D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UWAGA:</w:t>
    </w:r>
  </w:p>
  <w:p w:rsidR="00AB367D" w:rsidRPr="00AB367D" w:rsidRDefault="00AB367D" w:rsidP="00AB367D">
    <w:pPr>
      <w:spacing w:after="0" w:line="128" w:lineRule="exact"/>
      <w:rPr>
        <w:rFonts w:ascii="Times New Roman" w:eastAsia="Times New Roman" w:hAnsi="Times New Roman" w:cs="Times New Roman"/>
        <w:b/>
        <w:color w:val="FF0000"/>
        <w:sz w:val="24"/>
        <w:szCs w:val="20"/>
        <w:lang w:eastAsia="pl-PL"/>
      </w:rPr>
    </w:pPr>
  </w:p>
  <w:p w:rsidR="00AB367D" w:rsidRPr="00AB367D" w:rsidRDefault="00AB367D" w:rsidP="00AB367D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  <w:r w:rsidRPr="00AB367D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DOKUMENT NALEŻY PODPISAĆ PODPISEM ELEKTRONICZNYM  PRZEZ OSOBĘ UPRAWNIONĄ DO SKŁADANIA OŚWIADCZEŃ WOLI W IMIENIU WYKONAWCY</w:t>
    </w:r>
  </w:p>
  <w:p w:rsidR="00AB367D" w:rsidRDefault="00AB3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32" w:rsidRDefault="00847932" w:rsidP="00AB367D">
      <w:pPr>
        <w:spacing w:after="0" w:line="240" w:lineRule="auto"/>
      </w:pPr>
      <w:r>
        <w:separator/>
      </w:r>
    </w:p>
  </w:footnote>
  <w:footnote w:type="continuationSeparator" w:id="0">
    <w:p w:rsidR="00847932" w:rsidRDefault="00847932" w:rsidP="00AB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1"/>
    <w:rsid w:val="0016049F"/>
    <w:rsid w:val="002B270A"/>
    <w:rsid w:val="0030563B"/>
    <w:rsid w:val="003F4174"/>
    <w:rsid w:val="00417CE8"/>
    <w:rsid w:val="00847932"/>
    <w:rsid w:val="00AB367D"/>
    <w:rsid w:val="00B7701F"/>
    <w:rsid w:val="00BB19F1"/>
    <w:rsid w:val="00D91791"/>
    <w:rsid w:val="00E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7D"/>
  </w:style>
  <w:style w:type="paragraph" w:styleId="Stopka">
    <w:name w:val="footer"/>
    <w:basedOn w:val="Normalny"/>
    <w:link w:val="StopkaZnak"/>
    <w:uiPriority w:val="99"/>
    <w:unhideWhenUsed/>
    <w:rsid w:val="00AB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7D"/>
  </w:style>
  <w:style w:type="paragraph" w:styleId="Stopka">
    <w:name w:val="footer"/>
    <w:basedOn w:val="Normalny"/>
    <w:link w:val="StopkaZnak"/>
    <w:uiPriority w:val="99"/>
    <w:unhideWhenUsed/>
    <w:rsid w:val="00AB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7</cp:revision>
  <dcterms:created xsi:type="dcterms:W3CDTF">2022-09-30T14:23:00Z</dcterms:created>
  <dcterms:modified xsi:type="dcterms:W3CDTF">2022-10-25T09:28:00Z</dcterms:modified>
</cp:coreProperties>
</file>